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Style w:val="13"/>
          <w:rFonts w:ascii="Times New Roman" w:hAnsi="Times New Roman" w:cs="Times New Roman"/>
          <w:lang w:bidi="ar"/>
        </w:rPr>
        <w:t>选举名额分配表及说明</w:t>
      </w:r>
    </w:p>
    <w:tbl>
      <w:tblPr>
        <w:tblStyle w:val="8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30"/>
        <w:gridCol w:w="2775"/>
        <w:gridCol w:w="1485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代表团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二级学院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学代会正式代表数量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4"/>
                <w:rFonts w:ascii="Times New Roman" w:hAnsi="Times New Roman" w:cs="Times New Roman"/>
                <w:lang w:bidi="ar"/>
              </w:rPr>
              <w:t>学生会常任代表候选人预备人选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5"/>
                <w:rFonts w:ascii="Times New Roman" w:hAnsi="Times New Roman" w:cs="Times New Roman"/>
                <w:lang w:bidi="ar"/>
              </w:rPr>
              <w:t>第一代表团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5"/>
                <w:rFonts w:ascii="Times New Roman" w:hAnsi="Times New Roman" w:cs="Times New Roman"/>
                <w:lang w:bidi="ar"/>
              </w:rPr>
              <w:t>化学工程学院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5"/>
                <w:rFonts w:ascii="Times New Roman" w:hAnsi="Times New Roman" w:cs="Times New Roman"/>
                <w:lang w:bidi="ar"/>
              </w:rPr>
              <w:t>大数据与自动化学院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5"/>
                <w:rFonts w:ascii="Times New Roman" w:hAnsi="Times New Roman" w:cs="Times New Roman"/>
                <w:lang w:bidi="ar"/>
              </w:rPr>
              <w:t>第二代表团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5"/>
                <w:rFonts w:ascii="Times New Roman" w:hAnsi="Times New Roman" w:cs="Times New Roman"/>
                <w:lang w:bidi="ar"/>
              </w:rPr>
              <w:t>环境与质量检测学院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5"/>
                <w:rFonts w:ascii="Times New Roman" w:hAnsi="Times New Roman" w:cs="Times New Roman"/>
                <w:lang w:bidi="ar"/>
              </w:rPr>
              <w:t>智能制造与汽车学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5"/>
                <w:rFonts w:ascii="Times New Roman" w:hAnsi="Times New Roman" w:cs="Times New Roman"/>
                <w:lang w:bidi="ar"/>
              </w:rPr>
              <w:t>第三代表团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5"/>
                <w:rFonts w:ascii="Times New Roman" w:hAnsi="Times New Roman" w:cs="Times New Roman"/>
                <w:lang w:bidi="ar"/>
              </w:rPr>
              <w:t>制药工程学院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5"/>
                <w:rFonts w:ascii="Times New Roman" w:hAnsi="Times New Roman" w:cs="Times New Roman"/>
                <w:lang w:bidi="ar"/>
              </w:rPr>
              <w:t>第四代表团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5"/>
                <w:rFonts w:ascii="Times New Roman" w:hAnsi="Times New Roman" w:cs="Times New Roman"/>
                <w:lang w:bidi="ar"/>
              </w:rPr>
              <w:t>建筑工程学院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5"/>
                <w:rFonts w:ascii="Times New Roman" w:hAnsi="Times New Roman" w:cs="Times New Roman"/>
                <w:lang w:bidi="ar"/>
              </w:rPr>
              <w:t>财经学院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总计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</w:tbl>
    <w:p>
      <w:pPr>
        <w:spacing w:line="600" w:lineRule="exact"/>
        <w:ind w:firstLine="643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说明：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学代会正式代表人选要覆盖各个年级及主要学生社团，其中非</w:t>
      </w:r>
      <w:r>
        <w:rPr>
          <w:rFonts w:ascii="Times New Roman" w:hAnsi="Times New Roman" w:eastAsia="方正仿宋_GBK"/>
          <w:color w:val="000000"/>
          <w:sz w:val="28"/>
          <w:szCs w:val="28"/>
        </w:rPr>
        <w:t>校、院级学生会工作人员中的学生代表不少于代表总数的60</w:t>
      </w:r>
      <w:r>
        <w:rPr>
          <w:rFonts w:ascii="Times New Roman" w:hAnsi="Times New Roman" w:eastAsia="方正仿宋_GBK"/>
          <w:sz w:val="28"/>
          <w:szCs w:val="28"/>
        </w:rPr>
        <w:t>%</w:t>
      </w:r>
      <w:r>
        <w:rPr>
          <w:rFonts w:ascii="Times New Roman" w:hAnsi="Times New Roman" w:eastAsia="方正仿宋_GBK"/>
          <w:color w:val="000000"/>
          <w:sz w:val="28"/>
          <w:szCs w:val="28"/>
        </w:rPr>
        <w:t>，女性代表不少于25%，少数民族代表不少于5%，党员（含预备党员）不少于5%。</w:t>
      </w:r>
    </w:p>
    <w:p>
      <w:pPr>
        <w:pStyle w:val="17"/>
        <w:spacing w:line="440" w:lineRule="exact"/>
        <w:ind w:firstLine="560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2.常任代表候选人由各二级学院从正式代表中推荐产生，应覆盖各二级学院；其中，校、院两级学生会主席团成员和工作部门负责人一般不超过30%。常任代表委员人数一般不超过二级学院数量的2倍。</w:t>
      </w:r>
    </w:p>
    <w:p>
      <w:pPr>
        <w:pStyle w:val="7"/>
        <w:spacing w:line="440" w:lineRule="exact"/>
        <w:ind w:left="0" w:leftChars="0" w:firstLine="0" w:firstLineChars="0"/>
        <w:rPr>
          <w:rFonts w:ascii="Times New Roman" w:hAnsi="Times New Roman" w:eastAsia="方正仿宋_GBK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02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pStyle w:val="7"/>
        <w:rPr>
          <w:rFonts w:ascii="Times New Roman" w:hAnsi="Times New Roman"/>
        </w:rPr>
      </w:pPr>
    </w:p>
    <w:p>
      <w:pPr>
        <w:widowControl/>
        <w:spacing w:line="580" w:lineRule="exact"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</w:rPr>
        <w:t>重庆化工职业学院第二届学代会代表候选人选名单</w:t>
      </w:r>
    </w:p>
    <w:p>
      <w:pPr>
        <w:spacing w:line="580" w:lineRule="exact"/>
        <w:ind w:firstLine="271" w:firstLineChars="98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Times New Roman" w:hAnsi="Times New Roman" w:eastAsia="方正仿宋_GBK"/>
          <w:w w:val="99"/>
          <w:sz w:val="28"/>
          <w:szCs w:val="32"/>
        </w:rPr>
        <w:t>二级学院名称：                                           填报日期：</w:t>
      </w:r>
    </w:p>
    <w:tbl>
      <w:tblPr>
        <w:tblStyle w:val="8"/>
        <w:tblW w:w="13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71"/>
        <w:gridCol w:w="844"/>
        <w:gridCol w:w="826"/>
        <w:gridCol w:w="3189"/>
        <w:gridCol w:w="1690"/>
        <w:gridCol w:w="1605"/>
        <w:gridCol w:w="1707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性别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民族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现任职务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年月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文化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程度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面貌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Cs w:val="28"/>
              </w:rPr>
              <w:t>1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3189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  <w:r>
              <w:rPr>
                <w:rFonts w:ascii="Times New Roman" w:hAnsi="Times New Roman" w:eastAsia="方正仿宋_GBK"/>
                <w:szCs w:val="28"/>
              </w:rPr>
              <w:t>2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3189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  <w:r>
              <w:rPr>
                <w:rFonts w:ascii="Times New Roman" w:hAnsi="Times New Roman" w:eastAsia="方正仿宋_GBK"/>
                <w:szCs w:val="28"/>
              </w:rPr>
              <w:t>3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3189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  <w:r>
              <w:rPr>
                <w:rFonts w:ascii="Times New Roman" w:hAnsi="Times New Roman" w:eastAsia="方正仿宋_GBK"/>
                <w:szCs w:val="28"/>
              </w:rPr>
              <w:t>4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3189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  <w:r>
              <w:rPr>
                <w:rFonts w:ascii="Times New Roman" w:hAnsi="Times New Roman" w:eastAsia="方正仿宋_GBK"/>
                <w:szCs w:val="28"/>
              </w:rPr>
              <w:t>5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3189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</w:tr>
    </w:tbl>
    <w:p>
      <w:pPr>
        <w:topLinePunct/>
        <w:adjustRightInd w:val="0"/>
        <w:snapToGrid w:val="0"/>
        <w:spacing w:line="580" w:lineRule="exact"/>
        <w:ind w:firstLine="360" w:firstLineChars="150"/>
        <w:rPr>
          <w:rFonts w:ascii="Times New Roman" w:hAnsi="Times New Roman" w:eastAsia="方正仿宋_GBK"/>
          <w:sz w:val="24"/>
          <w:szCs w:val="32"/>
        </w:rPr>
      </w:pPr>
      <w:r>
        <w:rPr>
          <w:rFonts w:ascii="Times New Roman" w:hAnsi="Times New Roman" w:eastAsia="方正仿宋_GBK"/>
          <w:sz w:val="24"/>
          <w:szCs w:val="32"/>
        </w:rPr>
        <w:t>党总支书记签字（盖章）：                                               团总支书记签字（盖章）：</w:t>
      </w:r>
    </w:p>
    <w:p>
      <w:pPr>
        <w:rPr>
          <w:rFonts w:ascii="Times New Roman" w:hAnsi="Times New Roman" w:eastAsia="方正仿宋_GBK"/>
          <w:sz w:val="24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line="580" w:lineRule="exact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Times New Roman" w:hAnsi="Times New Roman" w:eastAsia="方正黑体_GBK"/>
          <w:bCs/>
          <w:kern w:val="0"/>
          <w:sz w:val="32"/>
          <w:szCs w:val="32"/>
        </w:rPr>
        <w:t>附件3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Times New Roman" w:hAnsi="Times New Roman" w:eastAsia="方正小标宋_GBK"/>
          <w:bCs/>
          <w:kern w:val="0"/>
          <w:sz w:val="36"/>
          <w:szCs w:val="36"/>
        </w:rPr>
        <w:t>重庆化工职业学院第二届学代会正式代表名单</w:t>
      </w:r>
    </w:p>
    <w:p>
      <w:pPr>
        <w:spacing w:line="580" w:lineRule="exact"/>
        <w:ind w:firstLine="271" w:firstLineChars="98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ascii="Times New Roman" w:hAnsi="Times New Roman" w:eastAsia="方正仿宋_GBK"/>
          <w:w w:val="99"/>
          <w:sz w:val="28"/>
          <w:szCs w:val="32"/>
        </w:rPr>
        <w:t>二级学院名称：                                           填报日期：</w:t>
      </w:r>
    </w:p>
    <w:tbl>
      <w:tblPr>
        <w:tblStyle w:val="8"/>
        <w:tblW w:w="13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671"/>
        <w:gridCol w:w="844"/>
        <w:gridCol w:w="826"/>
        <w:gridCol w:w="3189"/>
        <w:gridCol w:w="1690"/>
        <w:gridCol w:w="1605"/>
        <w:gridCol w:w="1707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姓名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性别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民族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现任职务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年月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文化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程度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面貌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Cs w:val="28"/>
              </w:rPr>
              <w:t>1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3189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  <w:r>
              <w:rPr>
                <w:rFonts w:ascii="Times New Roman" w:hAnsi="Times New Roman" w:eastAsia="方正仿宋_GBK"/>
                <w:szCs w:val="28"/>
              </w:rPr>
              <w:t>2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3189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  <w:r>
              <w:rPr>
                <w:rFonts w:ascii="Times New Roman" w:hAnsi="Times New Roman" w:eastAsia="方正仿宋_GBK"/>
                <w:szCs w:val="28"/>
              </w:rPr>
              <w:t>3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3189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  <w:r>
              <w:rPr>
                <w:rFonts w:ascii="Times New Roman" w:hAnsi="Times New Roman" w:eastAsia="方正仿宋_GBK"/>
                <w:szCs w:val="28"/>
              </w:rPr>
              <w:t>4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3189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  <w:r>
              <w:rPr>
                <w:rFonts w:ascii="Times New Roman" w:hAnsi="Times New Roman" w:eastAsia="方正仿宋_GBK"/>
                <w:szCs w:val="28"/>
              </w:rPr>
              <w:t>5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3189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90" w:type="dxa"/>
            <w:noWrap w:val="0"/>
            <w:vAlign w:val="center"/>
          </w:tcPr>
          <w:p>
            <w:pPr>
              <w:spacing w:line="580" w:lineRule="exact"/>
              <w:ind w:firstLine="12" w:firstLineChars="6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Cs w:val="28"/>
              </w:rPr>
            </w:pPr>
          </w:p>
        </w:tc>
      </w:tr>
    </w:tbl>
    <w:p>
      <w:pPr>
        <w:topLinePunct/>
        <w:adjustRightInd w:val="0"/>
        <w:snapToGrid w:val="0"/>
        <w:spacing w:line="580" w:lineRule="exact"/>
        <w:ind w:firstLine="360" w:firstLineChars="150"/>
        <w:rPr>
          <w:rFonts w:ascii="Times New Roman" w:hAnsi="Times New Roman" w:eastAsia="方正仿宋_GBK"/>
          <w:sz w:val="24"/>
          <w:szCs w:val="32"/>
        </w:rPr>
      </w:pPr>
      <w:r>
        <w:rPr>
          <w:rFonts w:ascii="Times New Roman" w:hAnsi="Times New Roman" w:eastAsia="方正仿宋_GBK"/>
          <w:sz w:val="24"/>
          <w:szCs w:val="32"/>
        </w:rPr>
        <w:t>党总支书记签字（盖章）：                                               团总支书记签字（盖章）：</w:t>
      </w:r>
    </w:p>
    <w:p>
      <w:pPr>
        <w:pStyle w:val="7"/>
        <w:rPr>
          <w:rFonts w:ascii="Times New Roman" w:hAnsi="Times New Roma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hd w:val="solid" w:color="FFFFFF" w:fill="auto"/>
        <w:autoSpaceDN w:val="0"/>
        <w:spacing w:line="360" w:lineRule="auto"/>
        <w:rPr>
          <w:rFonts w:ascii="Times New Roman" w:hAnsi="Times New Roman" w:eastAsia="方正黑体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sz w:val="32"/>
          <w:szCs w:val="32"/>
          <w:shd w:val="clear" w:color="auto" w:fill="FFFFFF"/>
        </w:rPr>
        <w:t>附件4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Times New Roman" w:hAnsi="Times New Roman" w:eastAsia="方正小标宋_GBK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_GBK"/>
          <w:sz w:val="36"/>
          <w:szCs w:val="36"/>
          <w:shd w:val="clear" w:color="auto" w:fill="FFFFFF"/>
        </w:rPr>
        <w:t>重庆化工职业学院第二次学代会提案表</w:t>
      </w:r>
    </w:p>
    <w:p>
      <w:pPr>
        <w:shd w:val="solid" w:color="FFFFFF" w:fill="auto"/>
        <w:autoSpaceDN w:val="0"/>
        <w:spacing w:line="360" w:lineRule="auto"/>
        <w:rPr>
          <w:rFonts w:ascii="Times New Roman" w:hAnsi="Times New Roman"/>
          <w:sz w:val="18"/>
          <w:shd w:val="clear" w:color="auto" w:fill="FFFFFF"/>
        </w:rPr>
      </w:pPr>
      <w:r>
        <w:rPr>
          <w:rFonts w:ascii="Times New Roman" w:hAnsi="Times New Roman"/>
          <w:sz w:val="22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b/>
          <w:bCs/>
          <w:sz w:val="24"/>
          <w:szCs w:val="24"/>
          <w:u w:val="single"/>
          <w:shd w:val="clear" w:color="auto" w:fill="FFFFFF"/>
        </w:rPr>
        <w:t xml:space="preserve">                </w:t>
      </w:r>
      <w:r>
        <w:rPr>
          <w:rFonts w:ascii="Times New Roman" w:hAnsi="Times New Roman" w:eastAsia="方正仿宋_GBK"/>
          <w:b/>
          <w:bCs/>
          <w:sz w:val="24"/>
          <w:szCs w:val="24"/>
          <w:shd w:val="clear" w:color="auto" w:fill="FFFFFF"/>
        </w:rPr>
        <w:t>学院 （盖章）                     日期：</w:t>
      </w:r>
      <w:r>
        <w:rPr>
          <w:rFonts w:ascii="Times New Roman" w:hAnsi="Times New Roman" w:eastAsia="方正仿宋_GBK"/>
          <w:b/>
          <w:bCs/>
          <w:szCs w:val="21"/>
          <w:shd w:val="clear" w:color="auto" w:fill="FFFFFF"/>
        </w:rPr>
        <w:t xml:space="preserve">  </w:t>
      </w:r>
    </w:p>
    <w:tbl>
      <w:tblPr>
        <w:tblStyle w:val="8"/>
        <w:tblW w:w="8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34"/>
        <w:gridCol w:w="1077"/>
        <w:gridCol w:w="1210"/>
        <w:gridCol w:w="1556"/>
        <w:gridCol w:w="1210"/>
        <w:gridCol w:w="20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提案人</w:t>
            </w:r>
          </w:p>
        </w:tc>
        <w:tc>
          <w:tcPr>
            <w:tcW w:w="1077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班级</w:t>
            </w:r>
          </w:p>
        </w:tc>
        <w:tc>
          <w:tcPr>
            <w:tcW w:w="1556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78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16" w:type="dxa"/>
            <w:gridSpan w:val="2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附议人</w:t>
            </w:r>
          </w:p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签 名</w:t>
            </w:r>
          </w:p>
        </w:tc>
        <w:tc>
          <w:tcPr>
            <w:tcW w:w="71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提案名称</w:t>
            </w:r>
          </w:p>
        </w:tc>
        <w:tc>
          <w:tcPr>
            <w:tcW w:w="7131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882" w:type="dxa"/>
            <w:vMerge w:val="restart"/>
            <w:tcBorders>
              <w:top w:val="single" w:color="ECE9D8" w:sz="0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autoSpaceDN w:val="0"/>
              <w:spacing w:line="320" w:lineRule="exact"/>
              <w:ind w:left="113" w:right="113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提 案 内 容（一案一表）</w:t>
            </w:r>
          </w:p>
          <w:p>
            <w:pPr>
              <w:widowControl/>
              <w:autoSpaceDN w:val="0"/>
              <w:spacing w:line="320" w:lineRule="exact"/>
              <w:ind w:left="113" w:right="113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34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案由</w:t>
            </w:r>
          </w:p>
        </w:tc>
        <w:tc>
          <w:tcPr>
            <w:tcW w:w="7131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提案有据合情合理；逐条说明提出提案的理由、原因或依据；必须达150字左右，不够可附页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82" w:type="dxa"/>
            <w:vMerge w:val="continue"/>
            <w:tcBorders>
              <w:top w:val="single" w:color="ECE9D8" w:sz="0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34" w:type="dxa"/>
            <w:tcBorders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建议措施</w:t>
            </w:r>
          </w:p>
        </w:tc>
        <w:tc>
          <w:tcPr>
            <w:tcW w:w="7131" w:type="dxa"/>
            <w:gridSpan w:val="5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utoSpaceDN w:val="0"/>
              <w:spacing w:line="32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建议可行，观点鲜明，具体翔实，条理清晰，要有深度；必须达150字左右，不够可附页</w:t>
            </w:r>
          </w:p>
        </w:tc>
      </w:tr>
    </w:tbl>
    <w:p>
      <w:pPr>
        <w:widowControl/>
        <w:autoSpaceDN w:val="0"/>
        <w:spacing w:line="340" w:lineRule="exact"/>
        <w:jc w:val="left"/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color w:val="333333"/>
          <w:kern w:val="0"/>
          <w:sz w:val="28"/>
          <w:szCs w:val="28"/>
        </w:rPr>
        <w:t>（注：团体提案，提案人为该组织负责人，附议人为组织名称；个人提案，必须由两名及以上的正式代表附议并亲笔签名。）</w:t>
      </w:r>
    </w:p>
    <w:p>
      <w:pPr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附件5</w:t>
      </w:r>
    </w:p>
    <w:p>
      <w:pPr>
        <w:jc w:val="center"/>
        <w:rPr>
          <w:rFonts w:ascii="Times New Roman" w:hAnsi="Times New Roman" w:eastAsia="方正小标宋_GBK"/>
          <w:sz w:val="36"/>
        </w:rPr>
      </w:pPr>
      <w:r>
        <w:rPr>
          <w:rFonts w:ascii="Times New Roman" w:hAnsi="Times New Roman" w:eastAsia="方正小标宋_GBK"/>
          <w:sz w:val="36"/>
          <w:u w:val="single"/>
        </w:rPr>
        <w:t xml:space="preserve">            </w:t>
      </w:r>
      <w:r>
        <w:rPr>
          <w:rFonts w:ascii="Times New Roman" w:hAnsi="Times New Roman" w:eastAsia="方正小标宋_GBK"/>
          <w:sz w:val="36"/>
        </w:rPr>
        <w:t>团支部关于学校</w:t>
      </w:r>
    </w:p>
    <w:p>
      <w:pPr>
        <w:jc w:val="center"/>
        <w:rPr>
          <w:rFonts w:ascii="Times New Roman" w:hAnsi="Times New Roman" w:eastAsia="方正小标宋_GBK"/>
          <w:sz w:val="36"/>
        </w:rPr>
      </w:pPr>
      <w:r>
        <w:rPr>
          <w:rFonts w:ascii="Times New Roman" w:hAnsi="Times New Roman" w:eastAsia="方正小标宋_GBK"/>
          <w:sz w:val="36"/>
        </w:rPr>
        <w:t>第二次学代会代表候选人预备人选的情况报告</w:t>
      </w:r>
    </w:p>
    <w:p>
      <w:pPr>
        <w:jc w:val="center"/>
        <w:rPr>
          <w:rFonts w:ascii="Times New Roman" w:hAnsi="Times New Roman" w:eastAsia="方正仿宋_GBK"/>
          <w:sz w:val="36"/>
        </w:rPr>
      </w:pPr>
    </w:p>
    <w:p>
      <w:pPr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方正仿宋_GBK"/>
          <w:sz w:val="30"/>
          <w:szCs w:val="30"/>
        </w:rPr>
        <w:t>团总支：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我班于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日召开班会，通过等额（差额）投票产生了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_GBK"/>
          <w:sz w:val="32"/>
          <w:szCs w:val="32"/>
        </w:rPr>
        <w:t xml:space="preserve">作为班级学代表候选人预备人选。  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得票情况：团员总数：   赞成：   反对：   弃权：</w:t>
      </w: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学代表预备人选详细情况如下：</w:t>
      </w:r>
    </w:p>
    <w:p>
      <w:pPr>
        <w:rPr>
          <w:rFonts w:ascii="Times New Roman" w:hAnsi="Times New Roman" w:eastAsia="方正仿宋_GBK"/>
          <w:sz w:val="28"/>
        </w:rPr>
      </w:pPr>
      <w:r>
        <w:rPr>
          <w:rFonts w:ascii="Times New Roman" w:hAnsi="Times New Roman" w:eastAsia="方正仿宋_GBK"/>
          <w:sz w:val="28"/>
        </w:rPr>
        <w:t>姓名：      性别：       民族：     政治面貌：      职务：</w:t>
      </w:r>
    </w:p>
    <w:p>
      <w:pPr>
        <w:rPr>
          <w:rFonts w:ascii="Times New Roman" w:hAnsi="Times New Roman" w:eastAsia="方正仿宋_GBK"/>
          <w:sz w:val="28"/>
        </w:rPr>
      </w:pPr>
    </w:p>
    <w:p>
      <w:pPr>
        <w:rPr>
          <w:rFonts w:ascii="Times New Roman" w:hAnsi="Times New Roman" w:eastAsia="方正仿宋_GBK"/>
          <w:sz w:val="28"/>
        </w:rPr>
      </w:pPr>
      <w:r>
        <w:rPr>
          <w:rFonts w:ascii="Times New Roman" w:hAnsi="Times New Roman" w:eastAsia="方正仿宋_GBK"/>
          <w:sz w:val="28"/>
        </w:rPr>
        <w:t>团支部书记签字：</w:t>
      </w:r>
    </w:p>
    <w:p>
      <w:pPr>
        <w:rPr>
          <w:rFonts w:ascii="Times New Roman" w:hAnsi="Times New Roman" w:eastAsia="方正仿宋_GBK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附件6</w:t>
      </w:r>
    </w:p>
    <w:p>
      <w:pPr>
        <w:rPr>
          <w:rFonts w:ascii="Times New Roman" w:hAnsi="Times New Roman" w:eastAsia="方正黑体_GBK"/>
          <w:sz w:val="40"/>
          <w:szCs w:val="36"/>
        </w:rPr>
      </w:pPr>
      <w:r>
        <w:rPr>
          <w:rFonts w:ascii="Times New Roman" w:hAnsi="Times New Roman"/>
          <w:sz w:val="40"/>
          <w:szCs w:val="36"/>
          <w:u w:val="single"/>
        </w:rPr>
        <w:t xml:space="preserve">  </w:t>
      </w:r>
      <w:r>
        <w:rPr>
          <w:rFonts w:ascii="Times New Roman" w:hAnsi="Times New Roman" w:eastAsia="方正黑体_GBK"/>
          <w:sz w:val="40"/>
          <w:szCs w:val="36"/>
          <w:u w:val="single"/>
        </w:rPr>
        <w:t xml:space="preserve">      </w:t>
      </w:r>
      <w:r>
        <w:rPr>
          <w:rFonts w:ascii="Times New Roman" w:hAnsi="Times New Roman" w:eastAsia="方正黑体_GBK"/>
          <w:sz w:val="40"/>
          <w:szCs w:val="36"/>
        </w:rPr>
        <w:t>学院出席重庆化工职业学院第二次</w:t>
      </w:r>
    </w:p>
    <w:p>
      <w:pPr>
        <w:jc w:val="center"/>
        <w:rPr>
          <w:rFonts w:ascii="Times New Roman" w:hAnsi="Times New Roman" w:eastAsia="方正黑体_GBK"/>
          <w:sz w:val="40"/>
          <w:szCs w:val="36"/>
        </w:rPr>
      </w:pPr>
      <w:r>
        <w:rPr>
          <w:rFonts w:ascii="Times New Roman" w:hAnsi="Times New Roman" w:eastAsia="方正黑体_GBK"/>
          <w:sz w:val="40"/>
          <w:szCs w:val="36"/>
        </w:rPr>
        <w:t>学生代表</w:t>
      </w:r>
      <w:r>
        <w:rPr>
          <w:rFonts w:ascii="Times New Roman" w:hAnsi="Times New Roman" w:eastAsia="方正黑体_GBK"/>
          <w:sz w:val="40"/>
          <w:szCs w:val="36"/>
          <w:u w:val="single"/>
        </w:rPr>
        <w:t xml:space="preserve">         </w:t>
      </w:r>
      <w:r>
        <w:rPr>
          <w:rFonts w:ascii="Times New Roman" w:hAnsi="Times New Roman" w:eastAsia="方正黑体_GBK"/>
          <w:sz w:val="40"/>
          <w:szCs w:val="36"/>
        </w:rPr>
        <w:t>大会代表</w:t>
      </w:r>
    </w:p>
    <w:p>
      <w:pPr>
        <w:jc w:val="center"/>
        <w:rPr>
          <w:rFonts w:ascii="Times New Roman" w:hAnsi="Times New Roman" w:eastAsia="黑体"/>
          <w:sz w:val="72"/>
          <w:szCs w:val="56"/>
        </w:rPr>
      </w:pPr>
      <w:r>
        <w:rPr>
          <w:rFonts w:ascii="Times New Roman" w:hAnsi="Times New Roman" w:eastAsia="黑体"/>
          <w:sz w:val="72"/>
          <w:szCs w:val="56"/>
        </w:rPr>
        <w:t>选      票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40"/>
          <w:szCs w:val="36"/>
          <w:u w:val="single"/>
        </w:rPr>
        <w:t xml:space="preserve">        </w:t>
      </w:r>
      <w:r>
        <w:rPr>
          <w:rFonts w:ascii="Times New Roman" w:hAnsi="Times New Roman"/>
          <w:b/>
          <w:bCs/>
          <w:sz w:val="32"/>
          <w:szCs w:val="28"/>
        </w:rPr>
        <w:t xml:space="preserve">学院学生会（团总支代章）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姓  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赞  成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不赞成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弃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</w:rPr>
        <w:t>另选他人：</w:t>
      </w:r>
      <w:r>
        <w:rPr>
          <w:rFonts w:ascii="Times New Roman" w:hAnsi="Times New Roman"/>
          <w:sz w:val="32"/>
          <w:szCs w:val="32"/>
          <w:u w:val="single"/>
        </w:rPr>
        <w:t xml:space="preserve">           </w:t>
      </w:r>
    </w:p>
    <w:p>
      <w:pPr>
        <w:spacing w:line="280" w:lineRule="exact"/>
        <w:rPr>
          <w:rFonts w:ascii="Times New Roman" w:hAnsi="Times New Roman" w:eastAsia="方正仿宋_GBK"/>
          <w:sz w:val="22"/>
        </w:rPr>
      </w:pPr>
      <w:r>
        <w:rPr>
          <w:rFonts w:ascii="Times New Roman" w:hAnsi="Times New Roman" w:eastAsia="方正仿宋_GBK"/>
          <w:sz w:val="22"/>
        </w:rPr>
        <w:t>填写选票注意事项：</w:t>
      </w:r>
    </w:p>
    <w:p>
      <w:pPr>
        <w:numPr>
          <w:ilvl w:val="0"/>
          <w:numId w:val="2"/>
        </w:numPr>
        <w:spacing w:line="280" w:lineRule="exact"/>
        <w:rPr>
          <w:rFonts w:ascii="Times New Roman" w:hAnsi="Times New Roman" w:eastAsia="方正仿宋_GBK"/>
          <w:sz w:val="22"/>
        </w:rPr>
      </w:pPr>
      <w:r>
        <w:rPr>
          <w:rFonts w:ascii="Times New Roman" w:hAnsi="Times New Roman" w:eastAsia="方正仿宋_GBK"/>
          <w:sz w:val="22"/>
        </w:rPr>
        <w:t>候选人名单按姓氏笔画排列为序</w:t>
      </w:r>
    </w:p>
    <w:p>
      <w:pPr>
        <w:numPr>
          <w:ilvl w:val="0"/>
          <w:numId w:val="2"/>
        </w:numPr>
        <w:spacing w:line="280" w:lineRule="exact"/>
        <w:rPr>
          <w:rFonts w:ascii="Times New Roman" w:hAnsi="Times New Roman" w:eastAsia="方正仿宋_GBK"/>
          <w:sz w:val="22"/>
        </w:rPr>
      </w:pPr>
      <w:r>
        <w:rPr>
          <w:rFonts w:ascii="Times New Roman" w:hAnsi="Times New Roman" w:eastAsia="方正仿宋_GBK"/>
          <w:sz w:val="22"/>
        </w:rPr>
        <w:t>赞成在候选人后面相应位置划“〇”</w:t>
      </w:r>
    </w:p>
    <w:p>
      <w:pPr>
        <w:numPr>
          <w:ilvl w:val="0"/>
          <w:numId w:val="2"/>
        </w:numPr>
        <w:spacing w:line="280" w:lineRule="exact"/>
        <w:rPr>
          <w:rFonts w:ascii="Times New Roman" w:hAnsi="Times New Roman" w:eastAsia="方正仿宋_GBK"/>
          <w:sz w:val="22"/>
        </w:rPr>
      </w:pPr>
      <w:r>
        <w:rPr>
          <w:rFonts w:ascii="Times New Roman" w:hAnsi="Times New Roman" w:eastAsia="方正仿宋_GBK"/>
          <w:sz w:val="22"/>
        </w:rPr>
        <w:t>不赞成将候选人后面相应位置划“×”</w:t>
      </w:r>
    </w:p>
    <w:p>
      <w:pPr>
        <w:numPr>
          <w:ilvl w:val="0"/>
          <w:numId w:val="2"/>
        </w:numPr>
        <w:spacing w:line="280" w:lineRule="exact"/>
        <w:rPr>
          <w:rFonts w:ascii="Times New Roman" w:hAnsi="Times New Roman" w:eastAsia="方正仿宋_GBK"/>
          <w:sz w:val="22"/>
        </w:rPr>
      </w:pPr>
      <w:r>
        <w:rPr>
          <w:rFonts w:ascii="Times New Roman" w:hAnsi="Times New Roman" w:eastAsia="方正仿宋_GBK"/>
          <w:sz w:val="22"/>
        </w:rPr>
        <w:t>弃权不做任何记号</w:t>
      </w:r>
    </w:p>
    <w:p>
      <w:pPr>
        <w:numPr>
          <w:ilvl w:val="0"/>
          <w:numId w:val="2"/>
        </w:numPr>
        <w:spacing w:line="280" w:lineRule="exact"/>
        <w:rPr>
          <w:rFonts w:ascii="Times New Roman" w:hAnsi="Times New Roman" w:eastAsia="方正仿宋_GBK"/>
          <w:sz w:val="22"/>
        </w:rPr>
      </w:pPr>
      <w:r>
        <w:rPr>
          <w:rFonts w:ascii="Times New Roman" w:hAnsi="Times New Roman" w:eastAsia="方正仿宋_GBK"/>
          <w:sz w:val="22"/>
        </w:rPr>
        <w:t>投票人只能选择一种意愿</w:t>
      </w:r>
    </w:p>
    <w:p>
      <w:pPr>
        <w:numPr>
          <w:ilvl w:val="0"/>
          <w:numId w:val="2"/>
        </w:numPr>
        <w:spacing w:line="280" w:lineRule="exact"/>
        <w:rPr>
          <w:rFonts w:ascii="Times New Roman" w:hAnsi="Times New Roman" w:eastAsia="方正仿宋_GBK"/>
          <w:sz w:val="22"/>
        </w:rPr>
      </w:pPr>
      <w:r>
        <w:rPr>
          <w:rFonts w:ascii="Times New Roman" w:hAnsi="Times New Roman" w:eastAsia="方正仿宋_GBK"/>
          <w:sz w:val="22"/>
        </w:rPr>
        <w:t>每张选票少于获等于应选人数为有效票，多选为无效票</w:t>
      </w:r>
    </w:p>
    <w:p>
      <w:pPr>
        <w:spacing w:line="280" w:lineRule="exact"/>
        <w:rPr>
          <w:rFonts w:ascii="Times New Roman" w:hAnsi="Times New Roman" w:eastAsia="方正仿宋_GBK"/>
          <w:sz w:val="22"/>
        </w:rPr>
      </w:pPr>
      <w:r>
        <w:rPr>
          <w:rFonts w:ascii="Times New Roman" w:hAnsi="Times New Roman" w:eastAsia="方正仿宋_GBK"/>
          <w:sz w:val="22"/>
        </w:rPr>
        <w:t>被选举人得到“赞成”票超过实到会人数一半当选（按照获得赞成票从多到少的原则确定代表名单）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4" w:left="1587" w:header="851" w:footer="150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</w:rPr>
    </w:pPr>
    <w:r>
      <w:rPr>
        <w:rStyle w:val="12"/>
        <w:rFonts w:hint="eastAsia" w:ascii="宋体" w:hAnsi="宋体"/>
        <w:sz w:val="28"/>
      </w:rPr>
      <w:t>－</w:t>
    </w:r>
    <w:r>
      <w:rPr>
        <w:rStyle w:val="12"/>
        <w:rFonts w:hint="eastAsia" w:ascii="宋体" w:hAnsi="宋体"/>
        <w:sz w:val="28"/>
      </w:rPr>
      <w:fldChar w:fldCharType="begin"/>
    </w:r>
    <w:r>
      <w:rPr>
        <w:rStyle w:val="12"/>
        <w:rFonts w:hint="eastAsia" w:ascii="宋体" w:hAnsi="宋体"/>
        <w:sz w:val="28"/>
      </w:rPr>
      <w:instrText xml:space="preserve">PAGE  </w:instrText>
    </w:r>
    <w:r>
      <w:rPr>
        <w:rStyle w:val="12"/>
        <w:rFonts w:hint="eastAsia" w:ascii="宋体" w:hAnsi="宋体"/>
        <w:sz w:val="28"/>
      </w:rPr>
      <w:fldChar w:fldCharType="separate"/>
    </w:r>
    <w:r>
      <w:rPr>
        <w:rStyle w:val="12"/>
        <w:rFonts w:ascii="宋体" w:hAnsi="宋体"/>
        <w:sz w:val="28"/>
      </w:rPr>
      <w:t>9</w:t>
    </w:r>
    <w:r>
      <w:rPr>
        <w:rStyle w:val="12"/>
        <w:rFonts w:hint="eastAsia" w:ascii="宋体" w:hAnsi="宋体"/>
        <w:sz w:val="28"/>
      </w:rPr>
      <w:fldChar w:fldCharType="end"/>
    </w:r>
    <w:r>
      <w:rPr>
        <w:rStyle w:val="12"/>
        <w:rFonts w:hint="eastAsia" w:ascii="宋体" w:hAnsi="宋体"/>
        <w:sz w:val="28"/>
      </w:rPr>
      <w:t>－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</w:rPr>
      <w:t>－</w:t>
    </w:r>
    <w:r>
      <w:rPr>
        <w:rStyle w:val="12"/>
        <w:rFonts w:hint="eastAsia" w:ascii="宋体" w:hAnsi="宋体"/>
        <w:sz w:val="28"/>
      </w:rPr>
      <w:fldChar w:fldCharType="begin"/>
    </w:r>
    <w:r>
      <w:rPr>
        <w:rStyle w:val="12"/>
        <w:rFonts w:hint="eastAsia" w:ascii="宋体" w:hAnsi="宋体"/>
        <w:sz w:val="28"/>
      </w:rPr>
      <w:instrText xml:space="preserve">PAGE  </w:instrText>
    </w:r>
    <w:r>
      <w:rPr>
        <w:rStyle w:val="12"/>
        <w:rFonts w:hint="eastAsia" w:ascii="宋体" w:hAnsi="宋体"/>
        <w:sz w:val="28"/>
      </w:rPr>
      <w:fldChar w:fldCharType="separate"/>
    </w:r>
    <w:r>
      <w:rPr>
        <w:rStyle w:val="12"/>
        <w:rFonts w:ascii="宋体" w:hAnsi="宋体"/>
        <w:sz w:val="28"/>
      </w:rPr>
      <w:t>10</w:t>
    </w:r>
    <w:r>
      <w:rPr>
        <w:rStyle w:val="12"/>
        <w:rFonts w:hint="eastAsia" w:ascii="宋体" w:hAnsi="宋体"/>
        <w:sz w:val="28"/>
      </w:rPr>
      <w:fldChar w:fldCharType="end"/>
    </w:r>
    <w:r>
      <w:rPr>
        <w:rStyle w:val="12"/>
        <w:rFonts w:hint="eastAsia" w:ascii="宋体" w:hAnsi="宋体"/>
        <w:sz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E3D93"/>
    <w:multiLevelType w:val="singleLevel"/>
    <w:tmpl w:val="8CBE3D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8"/>
    <w:multiLevelType w:val="singleLevel"/>
    <w:tmpl w:val="0000000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B3412"/>
    <w:rsid w:val="118E1FA7"/>
    <w:rsid w:val="13CE48D7"/>
    <w:rsid w:val="1496320A"/>
    <w:rsid w:val="15C85033"/>
    <w:rsid w:val="1B0759F1"/>
    <w:rsid w:val="1C6F640E"/>
    <w:rsid w:val="1CE51513"/>
    <w:rsid w:val="208308F2"/>
    <w:rsid w:val="284108E3"/>
    <w:rsid w:val="2A0F4136"/>
    <w:rsid w:val="2C206F13"/>
    <w:rsid w:val="2D0248C1"/>
    <w:rsid w:val="2E90279B"/>
    <w:rsid w:val="30F4230C"/>
    <w:rsid w:val="34377B83"/>
    <w:rsid w:val="3A532A06"/>
    <w:rsid w:val="429566C5"/>
    <w:rsid w:val="42C007B8"/>
    <w:rsid w:val="430921EC"/>
    <w:rsid w:val="449D0204"/>
    <w:rsid w:val="475B3412"/>
    <w:rsid w:val="489E0157"/>
    <w:rsid w:val="4BCA4B56"/>
    <w:rsid w:val="50741C1C"/>
    <w:rsid w:val="59EE520C"/>
    <w:rsid w:val="5A3F52B5"/>
    <w:rsid w:val="5F470E57"/>
    <w:rsid w:val="62C32B32"/>
    <w:rsid w:val="67CC04A1"/>
    <w:rsid w:val="67FC3FE3"/>
    <w:rsid w:val="692F10C3"/>
    <w:rsid w:val="696F23D4"/>
    <w:rsid w:val="6FA672C5"/>
    <w:rsid w:val="70BA1979"/>
    <w:rsid w:val="737610BE"/>
    <w:rsid w:val="75060A7F"/>
    <w:rsid w:val="75F478AD"/>
    <w:rsid w:val="762E3FB6"/>
    <w:rsid w:val="7F55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semiHidden/>
    <w:unhideWhenUsed/>
    <w:qFormat/>
    <w:uiPriority w:val="0"/>
  </w:style>
  <w:style w:type="character" w:customStyle="1" w:styleId="13">
    <w:name w:val="font41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51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5">
    <w:name w:val="font6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6">
    <w:name w:val="font71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2021-04-26T11:58:00Z</dcterms:created>
  <dc:creator>Administrator</dc:creator>
  <cp:lastModifiedBy>英</cp:lastModifiedBy>
  <cp:lastPrinted>2021-04-28T08:13:00Z</cp:lastPrinted>
  <dcterms:modified xsi:type="dcterms:W3CDTF">2021-10-21T03:29:23Z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8286718C47D9429197E54B30F3CCF849</vt:lpwstr>
  </property>
</Properties>
</file>