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36E" w:rsidRPr="006C42DC" w:rsidRDefault="00E5736E" w:rsidP="00E5736E">
      <w:pPr>
        <w:spacing w:line="600" w:lineRule="exact"/>
        <w:jc w:val="right"/>
      </w:pPr>
      <w:bookmarkStart w:id="0" w:name="_GoBack"/>
      <w:bookmarkEnd w:id="0"/>
    </w:p>
    <w:p w:rsidR="00E5736E" w:rsidRPr="009F6357" w:rsidRDefault="00E5736E" w:rsidP="00E5736E">
      <w:pPr>
        <w:spacing w:line="600" w:lineRule="exact"/>
        <w:jc w:val="right"/>
        <w:rPr>
          <w:rFonts w:eastAsia="方正仿宋_GBK"/>
          <w:sz w:val="28"/>
          <w:szCs w:val="32"/>
        </w:rPr>
      </w:pPr>
    </w:p>
    <w:p w:rsidR="00E5736E" w:rsidRPr="006C42DC" w:rsidRDefault="00E5736E" w:rsidP="00E5736E">
      <w:pPr>
        <w:spacing w:line="600" w:lineRule="exact"/>
        <w:jc w:val="right"/>
        <w:rPr>
          <w:rFonts w:eastAsia="方正仿宋_GBK"/>
          <w:sz w:val="32"/>
          <w:szCs w:val="32"/>
        </w:rPr>
      </w:pPr>
      <w:r w:rsidRPr="006C42DC">
        <w:rPr>
          <w:rFonts w:eastAsia="方正仿宋_GBK"/>
          <w:sz w:val="32"/>
          <w:szCs w:val="32"/>
        </w:rPr>
        <w:t>渝教策函〔</w:t>
      </w:r>
      <w:r w:rsidRPr="006C42DC">
        <w:rPr>
          <w:rFonts w:eastAsia="方正仿宋_GBK"/>
          <w:sz w:val="32"/>
          <w:szCs w:val="32"/>
        </w:rPr>
        <w:t>2022</w:t>
      </w:r>
      <w:r w:rsidRPr="006C42DC">
        <w:rPr>
          <w:rFonts w:eastAsia="方正仿宋_GBK"/>
          <w:sz w:val="32"/>
          <w:szCs w:val="32"/>
        </w:rPr>
        <w:t>〕</w:t>
      </w:r>
      <w:r>
        <w:rPr>
          <w:rFonts w:eastAsia="方正仿宋_GBK"/>
          <w:sz w:val="32"/>
          <w:szCs w:val="32"/>
        </w:rPr>
        <w:t>8</w:t>
      </w:r>
      <w:r w:rsidRPr="006C42DC">
        <w:rPr>
          <w:rFonts w:eastAsia="方正仿宋_GBK"/>
          <w:sz w:val="32"/>
          <w:szCs w:val="32"/>
        </w:rPr>
        <w:t>号</w:t>
      </w:r>
    </w:p>
    <w:p w:rsidR="00E5736E" w:rsidRPr="006C42DC" w:rsidRDefault="00E5736E" w:rsidP="00E5736E">
      <w:pPr>
        <w:spacing w:line="600" w:lineRule="exact"/>
        <w:jc w:val="right"/>
        <w:rPr>
          <w:rFonts w:eastAsia="方正仿宋_GBK"/>
          <w:sz w:val="32"/>
          <w:szCs w:val="32"/>
        </w:rPr>
      </w:pPr>
    </w:p>
    <w:p w:rsidR="00E5736E" w:rsidRPr="006C42DC" w:rsidRDefault="00E5736E" w:rsidP="00E5736E">
      <w:pPr>
        <w:spacing w:line="600" w:lineRule="exact"/>
        <w:jc w:val="right"/>
        <w:rPr>
          <w:rFonts w:eastAsia="方正仿宋_GBK"/>
          <w:sz w:val="32"/>
          <w:szCs w:val="32"/>
        </w:rPr>
      </w:pPr>
    </w:p>
    <w:p w:rsidR="00DE4C6E" w:rsidRPr="00004FA5" w:rsidRDefault="00E84437">
      <w:pPr>
        <w:snapToGrid w:val="0"/>
        <w:spacing w:line="600" w:lineRule="exact"/>
        <w:jc w:val="center"/>
        <w:rPr>
          <w:rFonts w:ascii="方正小标宋_GBK" w:eastAsia="方正小标宋_GBK"/>
          <w:sz w:val="44"/>
          <w:szCs w:val="44"/>
        </w:rPr>
      </w:pPr>
      <w:r w:rsidRPr="00004FA5">
        <w:rPr>
          <w:rFonts w:ascii="方正小标宋_GBK" w:eastAsia="方正小标宋_GBK" w:hint="eastAsia"/>
          <w:sz w:val="44"/>
          <w:szCs w:val="44"/>
        </w:rPr>
        <w:t>重庆市教育委员会</w:t>
      </w:r>
    </w:p>
    <w:p w:rsidR="00DE4C6E" w:rsidRPr="00004FA5" w:rsidRDefault="00E84437">
      <w:pPr>
        <w:snapToGrid w:val="0"/>
        <w:spacing w:line="600" w:lineRule="exact"/>
        <w:jc w:val="center"/>
        <w:rPr>
          <w:rFonts w:ascii="方正小标宋_GBK" w:eastAsia="方正小标宋_GBK"/>
          <w:sz w:val="44"/>
          <w:szCs w:val="44"/>
        </w:rPr>
      </w:pPr>
      <w:r w:rsidRPr="00004FA5">
        <w:rPr>
          <w:rFonts w:ascii="方正小标宋_GBK" w:eastAsia="方正小标宋_GBK" w:hint="eastAsia"/>
          <w:sz w:val="44"/>
          <w:szCs w:val="44"/>
        </w:rPr>
        <w:t>关于开展重庆市第七届</w:t>
      </w:r>
      <w:r w:rsidRPr="00004FA5">
        <w:rPr>
          <w:rFonts w:ascii="方正小标宋_GBK" w:eastAsia="方正小标宋_GBK"/>
          <w:sz w:val="44"/>
          <w:szCs w:val="44"/>
        </w:rPr>
        <w:t>“</w:t>
      </w:r>
      <w:r w:rsidRPr="00004FA5">
        <w:rPr>
          <w:rFonts w:ascii="方正小标宋_GBK" w:eastAsia="方正小标宋_GBK" w:hint="eastAsia"/>
          <w:sz w:val="44"/>
          <w:szCs w:val="44"/>
        </w:rPr>
        <w:t>学宪法</w:t>
      </w:r>
      <w:r w:rsidRPr="00004FA5">
        <w:rPr>
          <w:rFonts w:ascii="方正小标宋_GBK" w:eastAsia="方正小标宋_GBK"/>
          <w:sz w:val="44"/>
          <w:szCs w:val="44"/>
        </w:rPr>
        <w:t xml:space="preserve"> </w:t>
      </w:r>
      <w:r w:rsidRPr="00004FA5">
        <w:rPr>
          <w:rFonts w:ascii="方正小标宋_GBK" w:eastAsia="方正小标宋_GBK" w:hint="eastAsia"/>
          <w:sz w:val="44"/>
          <w:szCs w:val="44"/>
        </w:rPr>
        <w:t>讲宪法</w:t>
      </w:r>
      <w:r w:rsidRPr="00004FA5">
        <w:rPr>
          <w:rFonts w:ascii="方正小标宋_GBK" w:eastAsia="方正小标宋_GBK"/>
          <w:sz w:val="44"/>
          <w:szCs w:val="44"/>
        </w:rPr>
        <w:t>”</w:t>
      </w:r>
    </w:p>
    <w:p w:rsidR="00DE4C6E" w:rsidRPr="00004FA5" w:rsidRDefault="00E84437">
      <w:pPr>
        <w:snapToGrid w:val="0"/>
        <w:spacing w:line="600" w:lineRule="exact"/>
        <w:jc w:val="center"/>
        <w:rPr>
          <w:rFonts w:ascii="方正小标宋_GBK" w:eastAsia="方正小标宋_GBK"/>
          <w:sz w:val="44"/>
          <w:szCs w:val="44"/>
        </w:rPr>
      </w:pPr>
      <w:r w:rsidRPr="00004FA5">
        <w:rPr>
          <w:rFonts w:ascii="方正小标宋_GBK" w:eastAsia="方正小标宋_GBK" w:hint="eastAsia"/>
          <w:sz w:val="44"/>
          <w:szCs w:val="44"/>
        </w:rPr>
        <w:t>系列活动的通知</w:t>
      </w:r>
    </w:p>
    <w:p w:rsidR="00DE4C6E" w:rsidRDefault="00DE4C6E">
      <w:pPr>
        <w:snapToGrid w:val="0"/>
        <w:spacing w:line="600" w:lineRule="exact"/>
        <w:rPr>
          <w:rFonts w:eastAsia="方正小标宋_GBK"/>
          <w:sz w:val="44"/>
          <w:szCs w:val="44"/>
        </w:rPr>
      </w:pPr>
    </w:p>
    <w:p w:rsidR="00DE4C6E" w:rsidRDefault="00E84437">
      <w:pPr>
        <w:snapToGrid w:val="0"/>
        <w:spacing w:line="600" w:lineRule="exact"/>
        <w:rPr>
          <w:rFonts w:eastAsia="方正仿宋_GBK"/>
          <w:sz w:val="32"/>
          <w:szCs w:val="32"/>
        </w:rPr>
      </w:pPr>
      <w:r>
        <w:rPr>
          <w:rFonts w:eastAsia="方正仿宋_GBK"/>
          <w:sz w:val="32"/>
          <w:szCs w:val="32"/>
        </w:rPr>
        <w:t>各区县（自治县）教委（教育局、公共服务局），各高校，有关直属单位：</w:t>
      </w:r>
    </w:p>
    <w:p w:rsidR="00DE4C6E" w:rsidRDefault="00E84437">
      <w:pPr>
        <w:snapToGrid w:val="0"/>
        <w:spacing w:line="600" w:lineRule="exact"/>
        <w:ind w:firstLineChars="200" w:firstLine="640"/>
        <w:rPr>
          <w:rFonts w:eastAsia="方正仿宋_GBK"/>
          <w:sz w:val="32"/>
          <w:szCs w:val="32"/>
        </w:rPr>
      </w:pPr>
      <w:r>
        <w:rPr>
          <w:rFonts w:eastAsia="方正仿宋_GBK"/>
          <w:sz w:val="32"/>
          <w:szCs w:val="32"/>
        </w:rPr>
        <w:t>为深入学习贯彻习近平法治思想，纪念现行宪法公布施行四十周年，以实际行动迎接党的二十大召开，按照《教育部办公厅关于组织开展第七届全国学生</w:t>
      </w:r>
      <w:r>
        <w:rPr>
          <w:rFonts w:eastAsia="方正仿宋_GBK"/>
          <w:sz w:val="32"/>
          <w:szCs w:val="32"/>
        </w:rPr>
        <w:t>“</w:t>
      </w:r>
      <w:r>
        <w:rPr>
          <w:rFonts w:eastAsia="方正仿宋_GBK"/>
          <w:sz w:val="32"/>
          <w:szCs w:val="32"/>
        </w:rPr>
        <w:t>学宪法</w:t>
      </w:r>
      <w:r>
        <w:rPr>
          <w:rFonts w:eastAsia="方正仿宋_GBK"/>
          <w:sz w:val="32"/>
          <w:szCs w:val="32"/>
        </w:rPr>
        <w:t xml:space="preserve"> </w:t>
      </w:r>
      <w:r>
        <w:rPr>
          <w:rFonts w:eastAsia="方正仿宋_GBK"/>
          <w:sz w:val="32"/>
          <w:szCs w:val="32"/>
        </w:rPr>
        <w:t>讲宪法</w:t>
      </w:r>
      <w:r>
        <w:rPr>
          <w:rFonts w:eastAsia="方正仿宋_GBK"/>
          <w:sz w:val="32"/>
          <w:szCs w:val="32"/>
        </w:rPr>
        <w:t>”</w:t>
      </w:r>
      <w:r>
        <w:rPr>
          <w:rFonts w:eastAsia="方正仿宋_GBK"/>
          <w:sz w:val="32"/>
          <w:szCs w:val="32"/>
        </w:rPr>
        <w:t>活动的通知》（教政法厅函〔</w:t>
      </w:r>
      <w:r>
        <w:rPr>
          <w:rFonts w:eastAsia="方正仿宋_GBK"/>
          <w:sz w:val="32"/>
          <w:szCs w:val="32"/>
        </w:rPr>
        <w:t>2022</w:t>
      </w:r>
      <w:r>
        <w:rPr>
          <w:rFonts w:eastAsia="方正仿宋_GBK"/>
          <w:sz w:val="32"/>
          <w:szCs w:val="32"/>
        </w:rPr>
        <w:t>〕</w:t>
      </w:r>
      <w:r>
        <w:rPr>
          <w:rFonts w:eastAsia="方正仿宋_GBK"/>
          <w:sz w:val="32"/>
          <w:szCs w:val="32"/>
        </w:rPr>
        <w:t>5</w:t>
      </w:r>
      <w:r>
        <w:rPr>
          <w:rFonts w:eastAsia="方正仿宋_GBK"/>
          <w:sz w:val="32"/>
          <w:szCs w:val="32"/>
        </w:rPr>
        <w:t>号）要求，决定开展重庆市第七届</w:t>
      </w:r>
      <w:r>
        <w:rPr>
          <w:rFonts w:eastAsia="方正仿宋_GBK"/>
          <w:sz w:val="32"/>
          <w:szCs w:val="32"/>
        </w:rPr>
        <w:t>“</w:t>
      </w:r>
      <w:r>
        <w:rPr>
          <w:rFonts w:eastAsia="方正仿宋_GBK"/>
          <w:sz w:val="32"/>
          <w:szCs w:val="32"/>
        </w:rPr>
        <w:t>学宪法</w:t>
      </w:r>
      <w:r>
        <w:rPr>
          <w:rFonts w:eastAsia="方正仿宋_GBK"/>
          <w:sz w:val="32"/>
          <w:szCs w:val="32"/>
        </w:rPr>
        <w:t xml:space="preserve"> </w:t>
      </w:r>
      <w:r>
        <w:rPr>
          <w:rFonts w:eastAsia="方正仿宋_GBK"/>
          <w:sz w:val="32"/>
          <w:szCs w:val="32"/>
        </w:rPr>
        <w:t>讲宪法</w:t>
      </w:r>
      <w:r>
        <w:rPr>
          <w:rFonts w:eastAsia="方正仿宋_GBK"/>
          <w:sz w:val="32"/>
          <w:szCs w:val="32"/>
        </w:rPr>
        <w:t>”</w:t>
      </w:r>
      <w:r>
        <w:rPr>
          <w:rFonts w:eastAsia="方正仿宋_GBK" w:hint="eastAsia"/>
          <w:sz w:val="32"/>
          <w:szCs w:val="32"/>
        </w:rPr>
        <w:t>系列</w:t>
      </w:r>
      <w:r>
        <w:rPr>
          <w:rFonts w:eastAsia="方正仿宋_GBK"/>
          <w:sz w:val="32"/>
          <w:szCs w:val="32"/>
        </w:rPr>
        <w:t>活动。现将有关事宜通知如下。</w:t>
      </w:r>
    </w:p>
    <w:p w:rsidR="00DE4C6E" w:rsidRDefault="00E84437">
      <w:pPr>
        <w:pStyle w:val="1"/>
        <w:snapToGrid w:val="0"/>
        <w:spacing w:line="600" w:lineRule="exact"/>
        <w:ind w:left="645" w:firstLineChars="0" w:firstLine="0"/>
        <w:rPr>
          <w:rFonts w:ascii="Times New Roman" w:eastAsia="方正黑体_GBK" w:hAnsi="Times New Roman"/>
          <w:sz w:val="32"/>
          <w:szCs w:val="32"/>
        </w:rPr>
      </w:pPr>
      <w:r>
        <w:rPr>
          <w:rFonts w:ascii="Times New Roman" w:eastAsia="方正黑体_GBK" w:hAnsi="Times New Roman"/>
          <w:sz w:val="32"/>
          <w:szCs w:val="32"/>
        </w:rPr>
        <w:t>一、活动时间</w:t>
      </w:r>
    </w:p>
    <w:p w:rsidR="00DE4C6E" w:rsidRDefault="00E84437">
      <w:pPr>
        <w:pStyle w:val="1"/>
        <w:snapToGrid w:val="0"/>
        <w:spacing w:line="600" w:lineRule="exact"/>
        <w:ind w:left="645" w:firstLineChars="0" w:firstLine="0"/>
        <w:rPr>
          <w:rFonts w:ascii="Times New Roman" w:eastAsia="方正仿宋_GBK" w:hAnsi="Times New Roman"/>
          <w:sz w:val="32"/>
          <w:szCs w:val="32"/>
        </w:rPr>
      </w:pPr>
      <w:r>
        <w:rPr>
          <w:rFonts w:ascii="Times New Roman" w:eastAsia="方正仿宋_GBK" w:hAnsi="Times New Roman"/>
          <w:sz w:val="32"/>
          <w:szCs w:val="32"/>
        </w:rPr>
        <w:t>2022</w:t>
      </w:r>
      <w:r>
        <w:rPr>
          <w:rFonts w:ascii="Times New Roman" w:eastAsia="方正仿宋_GBK" w:hAnsi="Times New Roman"/>
          <w:sz w:val="32"/>
          <w:szCs w:val="32"/>
        </w:rPr>
        <w:t>年</w:t>
      </w:r>
      <w:r>
        <w:rPr>
          <w:rFonts w:ascii="Times New Roman" w:eastAsia="方正仿宋_GBK" w:hAnsi="Times New Roman"/>
          <w:sz w:val="32"/>
          <w:szCs w:val="32"/>
        </w:rPr>
        <w:t>6</w:t>
      </w:r>
      <w:r>
        <w:rPr>
          <w:rFonts w:ascii="Times New Roman" w:eastAsia="方正仿宋_GBK" w:hAnsi="Times New Roman"/>
          <w:sz w:val="32"/>
          <w:szCs w:val="32"/>
        </w:rPr>
        <w:t>月至</w:t>
      </w:r>
      <w:r>
        <w:rPr>
          <w:rFonts w:ascii="Times New Roman" w:eastAsia="方正仿宋_GBK" w:hAnsi="Times New Roman"/>
          <w:sz w:val="32"/>
          <w:szCs w:val="32"/>
        </w:rPr>
        <w:t>12</w:t>
      </w:r>
      <w:r>
        <w:rPr>
          <w:rFonts w:ascii="Times New Roman" w:eastAsia="方正仿宋_GBK" w:hAnsi="Times New Roman"/>
          <w:sz w:val="32"/>
          <w:szCs w:val="32"/>
        </w:rPr>
        <w:t>月。</w:t>
      </w:r>
    </w:p>
    <w:p w:rsidR="00DE4C6E" w:rsidRDefault="00E84437">
      <w:pPr>
        <w:pStyle w:val="1"/>
        <w:snapToGrid w:val="0"/>
        <w:spacing w:line="600" w:lineRule="exact"/>
        <w:ind w:left="645" w:firstLineChars="0" w:firstLine="0"/>
        <w:rPr>
          <w:rFonts w:ascii="Times New Roman" w:eastAsia="方正黑体_GBK" w:hAnsi="Times New Roman"/>
          <w:sz w:val="32"/>
          <w:szCs w:val="32"/>
        </w:rPr>
      </w:pPr>
      <w:r>
        <w:rPr>
          <w:rFonts w:ascii="Times New Roman" w:eastAsia="方正黑体_GBK" w:hAnsi="Times New Roman"/>
          <w:sz w:val="32"/>
          <w:szCs w:val="32"/>
        </w:rPr>
        <w:t>二、参加对象</w:t>
      </w:r>
    </w:p>
    <w:p w:rsidR="00DE4C6E" w:rsidRDefault="00E84437">
      <w:pPr>
        <w:snapToGrid w:val="0"/>
        <w:spacing w:line="600" w:lineRule="exact"/>
        <w:ind w:firstLineChars="200" w:firstLine="640"/>
        <w:rPr>
          <w:rFonts w:eastAsia="方正仿宋_GBK"/>
          <w:sz w:val="32"/>
          <w:szCs w:val="32"/>
        </w:rPr>
      </w:pPr>
      <w:r>
        <w:rPr>
          <w:rFonts w:eastAsia="方正仿宋_GBK"/>
          <w:sz w:val="32"/>
          <w:szCs w:val="32"/>
        </w:rPr>
        <w:t>各级各类学校师生。</w:t>
      </w:r>
    </w:p>
    <w:p w:rsidR="00DE4C6E" w:rsidRDefault="00E84437">
      <w:pPr>
        <w:pStyle w:val="1"/>
        <w:snapToGrid w:val="0"/>
        <w:spacing w:line="600" w:lineRule="exact"/>
        <w:ind w:left="645" w:firstLineChars="0" w:firstLine="0"/>
        <w:rPr>
          <w:rFonts w:ascii="Times New Roman" w:eastAsia="方正黑体_GBK" w:hAnsi="Times New Roman"/>
          <w:sz w:val="32"/>
          <w:szCs w:val="32"/>
        </w:rPr>
      </w:pPr>
      <w:r>
        <w:rPr>
          <w:rFonts w:ascii="Times New Roman" w:eastAsia="方正黑体_GBK" w:hAnsi="Times New Roman"/>
          <w:sz w:val="32"/>
          <w:szCs w:val="32"/>
        </w:rPr>
        <w:t>三、重点内容</w:t>
      </w:r>
    </w:p>
    <w:p w:rsidR="00DE4C6E" w:rsidRDefault="00E84437">
      <w:pPr>
        <w:adjustRightInd w:val="0"/>
        <w:snapToGrid w:val="0"/>
        <w:spacing w:line="600" w:lineRule="exact"/>
        <w:ind w:firstLineChars="221" w:firstLine="710"/>
        <w:outlineLvl w:val="2"/>
        <w:rPr>
          <w:rFonts w:eastAsia="方正仿宋_GBK"/>
          <w:kern w:val="0"/>
          <w:sz w:val="32"/>
          <w:szCs w:val="32"/>
        </w:rPr>
      </w:pPr>
      <w:r>
        <w:rPr>
          <w:rFonts w:eastAsia="方正楷体_GBK"/>
          <w:b/>
          <w:kern w:val="0"/>
          <w:sz w:val="32"/>
          <w:szCs w:val="32"/>
        </w:rPr>
        <w:t>（一）结合我国宪法发展史深化宪法教育。</w:t>
      </w:r>
      <w:r>
        <w:rPr>
          <w:rFonts w:eastAsia="方正仿宋_GBK"/>
          <w:kern w:val="0"/>
          <w:sz w:val="32"/>
          <w:szCs w:val="32"/>
        </w:rPr>
        <w:t>着重宣传现行宪</w:t>
      </w:r>
      <w:r>
        <w:rPr>
          <w:rFonts w:eastAsia="方正仿宋_GBK"/>
          <w:kern w:val="0"/>
          <w:sz w:val="32"/>
          <w:szCs w:val="32"/>
        </w:rPr>
        <w:lastRenderedPageBreak/>
        <w:t>法施行四十年来党重视用宪法法律维护人民群众合法权益、保障社会公平正义、推动国家发展进步的法治故事和案例。注重结合历史、国情和行为养成教育，重点宣传中国共产党领导是中国特色社会主义最本质的特征、是中国特色社会主义制度的最大优势，引导青少年从小树立尊崇宪法的意识，进一步坚定听党话、跟党走的信念，厚植爱党爱国爱社会主义的情感。</w:t>
      </w:r>
    </w:p>
    <w:p w:rsidR="00DE4C6E" w:rsidRDefault="00E84437">
      <w:pPr>
        <w:adjustRightInd w:val="0"/>
        <w:snapToGrid w:val="0"/>
        <w:spacing w:line="600" w:lineRule="exact"/>
        <w:ind w:firstLineChars="221" w:firstLine="710"/>
        <w:outlineLvl w:val="2"/>
        <w:rPr>
          <w:rFonts w:eastAsia="方正仿宋_GBK"/>
          <w:kern w:val="0"/>
          <w:sz w:val="32"/>
          <w:szCs w:val="32"/>
        </w:rPr>
      </w:pPr>
      <w:r>
        <w:rPr>
          <w:rFonts w:eastAsia="方正楷体_GBK"/>
          <w:b/>
          <w:kern w:val="0"/>
          <w:sz w:val="32"/>
          <w:szCs w:val="32"/>
        </w:rPr>
        <w:t>（二）深入学习宣传习近平法治思想。</w:t>
      </w:r>
      <w:r>
        <w:rPr>
          <w:rFonts w:eastAsia="方正仿宋_GBK"/>
          <w:kern w:val="0"/>
          <w:sz w:val="32"/>
          <w:szCs w:val="32"/>
        </w:rPr>
        <w:t>深入推动习近平法治思想纳入国民教育体系，全面推进习近平法治思想进教材、进课程、进头脑。结合宪法学习宣传，以学生喜闻乐见的方式，宣传习近平法治思想的重大意义、丰富内涵、核心要义、精神实质、实践要求，进一步推动习近平法治思想贯彻落实到教育系统法治宣传教育的全过程和各方面。</w:t>
      </w:r>
    </w:p>
    <w:p w:rsidR="00DE4C6E" w:rsidRDefault="00E84437">
      <w:pPr>
        <w:adjustRightInd w:val="0"/>
        <w:snapToGrid w:val="0"/>
        <w:spacing w:line="600" w:lineRule="exact"/>
        <w:ind w:firstLineChars="221" w:firstLine="710"/>
        <w:outlineLvl w:val="2"/>
        <w:rPr>
          <w:rFonts w:eastAsia="方正仿宋_GBK"/>
          <w:kern w:val="0"/>
          <w:sz w:val="32"/>
          <w:szCs w:val="32"/>
        </w:rPr>
      </w:pPr>
      <w:r>
        <w:rPr>
          <w:rFonts w:eastAsia="方正楷体_GBK"/>
          <w:b/>
          <w:kern w:val="0"/>
          <w:sz w:val="32"/>
          <w:szCs w:val="32"/>
        </w:rPr>
        <w:t>（三）坚持与日常法治教育相结合。</w:t>
      </w:r>
      <w:r>
        <w:rPr>
          <w:rFonts w:eastAsia="方正仿宋_GBK"/>
          <w:kern w:val="0"/>
          <w:sz w:val="32"/>
          <w:szCs w:val="32"/>
        </w:rPr>
        <w:t>在宪法教育活动中增加民法典、教育法律法规、未成年人保护、预防未成年人犯罪、家庭教育、劳动教育、生态环境保护等方面的法律知识，引导学生铸牢中华民族共同体意识，树立和巩固国家安全、诚实守信、规则意识等，了解掌握自我保护、防灾减灾救灾以及防范学生欺凌、网络诈骗、人身侵害等相关法律知识和技能。</w:t>
      </w:r>
    </w:p>
    <w:p w:rsidR="00DE4C6E" w:rsidRDefault="00E84437">
      <w:pPr>
        <w:adjustRightInd w:val="0"/>
        <w:snapToGrid w:val="0"/>
        <w:spacing w:line="600" w:lineRule="exact"/>
        <w:ind w:firstLineChars="221" w:firstLine="707"/>
        <w:outlineLvl w:val="2"/>
        <w:rPr>
          <w:rFonts w:eastAsia="方正黑体_GBK"/>
          <w:b/>
          <w:kern w:val="0"/>
          <w:sz w:val="32"/>
          <w:szCs w:val="32"/>
        </w:rPr>
      </w:pPr>
      <w:r>
        <w:rPr>
          <w:rFonts w:eastAsia="方正黑体_GBK"/>
          <w:sz w:val="32"/>
          <w:szCs w:val="32"/>
        </w:rPr>
        <w:t>四、活动形式</w:t>
      </w:r>
    </w:p>
    <w:p w:rsidR="00DE4C6E" w:rsidRDefault="00E84437">
      <w:pPr>
        <w:adjustRightInd w:val="0"/>
        <w:snapToGrid w:val="0"/>
        <w:spacing w:line="600" w:lineRule="exact"/>
        <w:ind w:firstLineChars="221" w:firstLine="710"/>
        <w:outlineLvl w:val="2"/>
        <w:rPr>
          <w:rFonts w:eastAsia="方正仿宋_GBK"/>
          <w:kern w:val="0"/>
          <w:sz w:val="32"/>
          <w:szCs w:val="32"/>
        </w:rPr>
      </w:pPr>
      <w:r>
        <w:rPr>
          <w:rFonts w:eastAsia="方正楷体_GBK"/>
          <w:b/>
          <w:kern w:val="0"/>
          <w:sz w:val="32"/>
          <w:szCs w:val="32"/>
        </w:rPr>
        <w:t>（一）组织开展争</w:t>
      </w:r>
      <w:r>
        <w:rPr>
          <w:rFonts w:eastAsia="方正楷体_GBK" w:hint="eastAsia"/>
          <w:b/>
          <w:kern w:val="0"/>
          <w:sz w:val="32"/>
          <w:szCs w:val="32"/>
        </w:rPr>
        <w:t>做</w:t>
      </w:r>
      <w:r>
        <w:rPr>
          <w:rFonts w:eastAsia="方正楷体_GBK"/>
          <w:b/>
          <w:kern w:val="0"/>
          <w:sz w:val="32"/>
          <w:szCs w:val="32"/>
        </w:rPr>
        <w:t>“</w:t>
      </w:r>
      <w:r>
        <w:rPr>
          <w:rFonts w:eastAsia="方正楷体_GBK"/>
          <w:b/>
          <w:kern w:val="0"/>
          <w:sz w:val="32"/>
          <w:szCs w:val="32"/>
        </w:rPr>
        <w:t>宪法卫士</w:t>
      </w:r>
      <w:r>
        <w:rPr>
          <w:rFonts w:eastAsia="方正楷体_GBK"/>
          <w:b/>
          <w:kern w:val="0"/>
          <w:sz w:val="32"/>
          <w:szCs w:val="32"/>
        </w:rPr>
        <w:t>”</w:t>
      </w:r>
      <w:r>
        <w:rPr>
          <w:rFonts w:eastAsia="方正楷体_GBK"/>
          <w:b/>
          <w:kern w:val="0"/>
          <w:sz w:val="32"/>
          <w:szCs w:val="32"/>
        </w:rPr>
        <w:t>活动。</w:t>
      </w:r>
      <w:r>
        <w:rPr>
          <w:rFonts w:eastAsia="方正仿宋_GBK"/>
          <w:kern w:val="0"/>
          <w:sz w:val="32"/>
          <w:szCs w:val="32"/>
        </w:rPr>
        <w:t>继续实施</w:t>
      </w:r>
      <w:r>
        <w:rPr>
          <w:rFonts w:eastAsia="方正仿宋_GBK"/>
          <w:kern w:val="0"/>
          <w:sz w:val="32"/>
          <w:szCs w:val="32"/>
        </w:rPr>
        <w:t>“</w:t>
      </w:r>
      <w:r>
        <w:rPr>
          <w:rFonts w:eastAsia="方正仿宋_GBK"/>
          <w:kern w:val="0"/>
          <w:sz w:val="32"/>
          <w:szCs w:val="32"/>
        </w:rPr>
        <w:t>宪法卫士</w:t>
      </w:r>
      <w:r>
        <w:rPr>
          <w:rFonts w:eastAsia="方正仿宋_GBK"/>
          <w:kern w:val="0"/>
          <w:sz w:val="32"/>
          <w:szCs w:val="32"/>
        </w:rPr>
        <w:t>”</w:t>
      </w:r>
      <w:r>
        <w:rPr>
          <w:rFonts w:eastAsia="方正仿宋_GBK"/>
          <w:kern w:val="0"/>
          <w:sz w:val="32"/>
          <w:szCs w:val="32"/>
        </w:rPr>
        <w:t>行动计划。教育部全国青少年普法网（以下简称普法网）开设第七届全国学生</w:t>
      </w:r>
      <w:r>
        <w:rPr>
          <w:rFonts w:eastAsia="方正仿宋_GBK"/>
          <w:kern w:val="0"/>
          <w:sz w:val="32"/>
          <w:szCs w:val="32"/>
        </w:rPr>
        <w:t>“</w:t>
      </w:r>
      <w:r>
        <w:rPr>
          <w:rFonts w:eastAsia="方正仿宋_GBK"/>
          <w:kern w:val="0"/>
          <w:sz w:val="32"/>
          <w:szCs w:val="32"/>
        </w:rPr>
        <w:t>学宪法</w:t>
      </w:r>
      <w:r>
        <w:rPr>
          <w:rFonts w:eastAsia="方正仿宋_GBK" w:hint="eastAsia"/>
          <w:kern w:val="0"/>
          <w:sz w:val="32"/>
          <w:szCs w:val="32"/>
        </w:rPr>
        <w:t xml:space="preserve"> </w:t>
      </w:r>
      <w:r>
        <w:rPr>
          <w:rFonts w:eastAsia="方正仿宋_GBK"/>
          <w:kern w:val="0"/>
          <w:sz w:val="32"/>
          <w:szCs w:val="32"/>
        </w:rPr>
        <w:t>讲宪法</w:t>
      </w:r>
      <w:r>
        <w:rPr>
          <w:rFonts w:eastAsia="方正仿宋_GBK"/>
          <w:kern w:val="0"/>
          <w:sz w:val="32"/>
          <w:szCs w:val="32"/>
        </w:rPr>
        <w:t>”</w:t>
      </w:r>
      <w:r>
        <w:rPr>
          <w:rFonts w:eastAsia="方正仿宋_GBK"/>
          <w:kern w:val="0"/>
          <w:sz w:val="32"/>
          <w:szCs w:val="32"/>
        </w:rPr>
        <w:t>活动</w:t>
      </w:r>
      <w:r>
        <w:rPr>
          <w:rFonts w:eastAsia="方正仿宋_GBK"/>
          <w:kern w:val="0"/>
          <w:sz w:val="32"/>
          <w:szCs w:val="32"/>
        </w:rPr>
        <w:t>“</w:t>
      </w:r>
      <w:r>
        <w:rPr>
          <w:rFonts w:eastAsia="方正仿宋_GBK"/>
          <w:kern w:val="0"/>
          <w:sz w:val="32"/>
          <w:szCs w:val="32"/>
        </w:rPr>
        <w:t>宪法卫士</w:t>
      </w:r>
      <w:r>
        <w:rPr>
          <w:rFonts w:eastAsia="方正仿宋_GBK"/>
          <w:kern w:val="0"/>
          <w:sz w:val="32"/>
          <w:szCs w:val="32"/>
        </w:rPr>
        <w:t>”</w:t>
      </w:r>
      <w:r>
        <w:rPr>
          <w:rFonts w:eastAsia="方正仿宋_GBK"/>
          <w:kern w:val="0"/>
          <w:sz w:val="32"/>
          <w:szCs w:val="32"/>
        </w:rPr>
        <w:t>专栏，分学段为学</w:t>
      </w:r>
      <w:r>
        <w:rPr>
          <w:rFonts w:eastAsia="方正仿宋_GBK"/>
          <w:kern w:val="0"/>
          <w:sz w:val="32"/>
          <w:szCs w:val="32"/>
        </w:rPr>
        <w:lastRenderedPageBreak/>
        <w:t>生免费提供各类宪法学习资源，对完成学习达到要求的学生授予</w:t>
      </w:r>
      <w:r>
        <w:rPr>
          <w:rFonts w:eastAsia="方正仿宋_GBK"/>
          <w:kern w:val="0"/>
          <w:sz w:val="32"/>
          <w:szCs w:val="32"/>
        </w:rPr>
        <w:t>“</w:t>
      </w:r>
      <w:r>
        <w:rPr>
          <w:rFonts w:eastAsia="方正仿宋_GBK"/>
          <w:kern w:val="0"/>
          <w:sz w:val="32"/>
          <w:szCs w:val="32"/>
        </w:rPr>
        <w:t>宪法卫士</w:t>
      </w:r>
      <w:r>
        <w:rPr>
          <w:rFonts w:eastAsia="方正仿宋_GBK"/>
          <w:kern w:val="0"/>
          <w:sz w:val="32"/>
          <w:szCs w:val="32"/>
        </w:rPr>
        <w:t>”</w:t>
      </w:r>
      <w:r>
        <w:rPr>
          <w:rFonts w:eastAsia="方正仿宋_GBK"/>
          <w:kern w:val="0"/>
          <w:sz w:val="32"/>
          <w:szCs w:val="32"/>
        </w:rPr>
        <w:t>标识。各区县、各高校要积极组织学生参加</w:t>
      </w:r>
      <w:r>
        <w:rPr>
          <w:rFonts w:eastAsia="方正仿宋_GBK"/>
          <w:kern w:val="0"/>
          <w:sz w:val="32"/>
          <w:szCs w:val="32"/>
        </w:rPr>
        <w:t>“</w:t>
      </w:r>
      <w:r>
        <w:rPr>
          <w:rFonts w:eastAsia="方正仿宋_GBK"/>
          <w:kern w:val="0"/>
          <w:sz w:val="32"/>
          <w:szCs w:val="32"/>
        </w:rPr>
        <w:t>宪法卫士</w:t>
      </w:r>
      <w:r>
        <w:rPr>
          <w:rFonts w:eastAsia="方正仿宋_GBK"/>
          <w:kern w:val="0"/>
          <w:sz w:val="32"/>
          <w:szCs w:val="32"/>
        </w:rPr>
        <w:t>”</w:t>
      </w:r>
      <w:r>
        <w:rPr>
          <w:rFonts w:eastAsia="方正仿宋_GBK"/>
          <w:kern w:val="0"/>
          <w:sz w:val="32"/>
          <w:szCs w:val="32"/>
        </w:rPr>
        <w:t>行动计划。要将网上学习过程与道德与法治课、思想政治理论课、综合实践活动课等课程教学，与晨读、班会队会、课外活动、暑期作业、志愿服务等活动统筹安排，通过集体组织或者学生自主学习等方式，动员学生参加活动，争</w:t>
      </w:r>
      <w:r>
        <w:rPr>
          <w:rFonts w:eastAsia="方正仿宋_GBK" w:hint="eastAsia"/>
          <w:kern w:val="0"/>
          <w:sz w:val="32"/>
          <w:szCs w:val="32"/>
        </w:rPr>
        <w:t>做</w:t>
      </w:r>
      <w:r>
        <w:rPr>
          <w:rFonts w:eastAsia="方正仿宋_GBK"/>
          <w:kern w:val="0"/>
          <w:sz w:val="32"/>
          <w:szCs w:val="32"/>
        </w:rPr>
        <w:t>“</w:t>
      </w:r>
      <w:r>
        <w:rPr>
          <w:rFonts w:eastAsia="方正仿宋_GBK"/>
          <w:kern w:val="0"/>
          <w:sz w:val="32"/>
          <w:szCs w:val="32"/>
        </w:rPr>
        <w:t>宪法卫士</w:t>
      </w:r>
      <w:r>
        <w:rPr>
          <w:rFonts w:eastAsia="方正仿宋_GBK"/>
          <w:kern w:val="0"/>
          <w:sz w:val="32"/>
          <w:szCs w:val="32"/>
        </w:rPr>
        <w:t>”</w:t>
      </w:r>
      <w:r>
        <w:rPr>
          <w:rFonts w:eastAsia="方正仿宋_GBK"/>
          <w:kern w:val="0"/>
          <w:sz w:val="32"/>
          <w:szCs w:val="32"/>
        </w:rPr>
        <w:t>。各区县、高校学生参</w:t>
      </w:r>
      <w:r>
        <w:rPr>
          <w:rFonts w:eastAsia="方正仿宋_GBK" w:hint="eastAsia"/>
          <w:kern w:val="0"/>
          <w:sz w:val="32"/>
          <w:szCs w:val="32"/>
        </w:rPr>
        <w:t>测</w:t>
      </w:r>
      <w:r>
        <w:rPr>
          <w:rFonts w:eastAsia="方正仿宋_GBK"/>
          <w:kern w:val="0"/>
          <w:sz w:val="32"/>
          <w:szCs w:val="32"/>
        </w:rPr>
        <w:t>率</w:t>
      </w:r>
      <w:r>
        <w:rPr>
          <w:rFonts w:eastAsia="方正仿宋_GBK" w:hint="eastAsia"/>
          <w:kern w:val="0"/>
          <w:sz w:val="32"/>
          <w:szCs w:val="32"/>
        </w:rPr>
        <w:t>分别</w:t>
      </w:r>
      <w:r>
        <w:rPr>
          <w:rFonts w:eastAsia="方正仿宋_GBK"/>
          <w:kern w:val="0"/>
          <w:sz w:val="32"/>
          <w:szCs w:val="32"/>
        </w:rPr>
        <w:t>不低于</w:t>
      </w:r>
      <w:r>
        <w:rPr>
          <w:rFonts w:eastAsia="方正仿宋_GBK"/>
          <w:kern w:val="0"/>
          <w:sz w:val="32"/>
          <w:szCs w:val="32"/>
        </w:rPr>
        <w:t>60%</w:t>
      </w:r>
      <w:r>
        <w:rPr>
          <w:rFonts w:eastAsia="方正仿宋_GBK"/>
          <w:kern w:val="0"/>
          <w:sz w:val="32"/>
          <w:szCs w:val="32"/>
        </w:rPr>
        <w:t>、</w:t>
      </w:r>
      <w:r>
        <w:rPr>
          <w:rFonts w:eastAsia="方正仿宋_GBK"/>
          <w:kern w:val="0"/>
          <w:sz w:val="32"/>
          <w:szCs w:val="32"/>
        </w:rPr>
        <w:t>80%</w:t>
      </w:r>
      <w:r>
        <w:rPr>
          <w:rFonts w:eastAsia="方正仿宋_GBK"/>
          <w:kern w:val="0"/>
          <w:sz w:val="32"/>
          <w:szCs w:val="32"/>
        </w:rPr>
        <w:t>，推动形成青少年学生普遍学宪法的良好氛围。活动参测率将作为市级比赛优秀组织奖重要依据，同时纳入高校法治工作测评和相关考核评查内容。</w:t>
      </w:r>
    </w:p>
    <w:p w:rsidR="00DE4C6E" w:rsidRDefault="00E84437">
      <w:pPr>
        <w:adjustRightInd w:val="0"/>
        <w:snapToGrid w:val="0"/>
        <w:spacing w:line="600" w:lineRule="exact"/>
        <w:ind w:firstLineChars="221" w:firstLine="710"/>
        <w:outlineLvl w:val="2"/>
        <w:rPr>
          <w:rFonts w:eastAsia="方正楷体_GBK"/>
          <w:b/>
          <w:kern w:val="0"/>
          <w:sz w:val="32"/>
          <w:szCs w:val="32"/>
        </w:rPr>
      </w:pPr>
      <w:r>
        <w:rPr>
          <w:rFonts w:eastAsia="方正楷体_GBK"/>
          <w:b/>
          <w:kern w:val="0"/>
          <w:sz w:val="32"/>
          <w:szCs w:val="32"/>
        </w:rPr>
        <w:t>（二）办好第七届</w:t>
      </w:r>
      <w:r>
        <w:rPr>
          <w:rFonts w:eastAsia="方正楷体_GBK"/>
          <w:b/>
          <w:kern w:val="0"/>
          <w:sz w:val="32"/>
          <w:szCs w:val="32"/>
        </w:rPr>
        <w:t>“</w:t>
      </w:r>
      <w:r>
        <w:rPr>
          <w:rFonts w:eastAsia="方正楷体_GBK"/>
          <w:b/>
          <w:kern w:val="0"/>
          <w:sz w:val="32"/>
          <w:szCs w:val="32"/>
        </w:rPr>
        <w:t>学宪法</w:t>
      </w:r>
      <w:r>
        <w:rPr>
          <w:rFonts w:eastAsia="方正楷体_GBK"/>
          <w:b/>
          <w:kern w:val="0"/>
          <w:sz w:val="32"/>
          <w:szCs w:val="32"/>
        </w:rPr>
        <w:t xml:space="preserve"> </w:t>
      </w:r>
      <w:r>
        <w:rPr>
          <w:rFonts w:eastAsia="方正楷体_GBK"/>
          <w:b/>
          <w:kern w:val="0"/>
          <w:sz w:val="32"/>
          <w:szCs w:val="32"/>
        </w:rPr>
        <w:t>讲宪法</w:t>
      </w:r>
      <w:r>
        <w:rPr>
          <w:rFonts w:eastAsia="方正楷体_GBK"/>
          <w:b/>
          <w:kern w:val="0"/>
          <w:sz w:val="32"/>
          <w:szCs w:val="32"/>
        </w:rPr>
        <w:t>”</w:t>
      </w:r>
      <w:r>
        <w:rPr>
          <w:rFonts w:eastAsia="方正楷体_GBK"/>
          <w:b/>
          <w:kern w:val="0"/>
          <w:sz w:val="32"/>
          <w:szCs w:val="32"/>
        </w:rPr>
        <w:t>市级比赛</w:t>
      </w:r>
    </w:p>
    <w:p w:rsidR="00DE4C6E" w:rsidRDefault="00E84437">
      <w:pPr>
        <w:pStyle w:val="aa"/>
        <w:adjustRightInd w:val="0"/>
        <w:snapToGrid w:val="0"/>
        <w:spacing w:before="0" w:beforeAutospacing="0" w:after="0" w:afterAutospacing="0" w:line="60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kern w:val="2"/>
          <w:sz w:val="32"/>
          <w:szCs w:val="32"/>
        </w:rPr>
        <w:t>1.</w:t>
      </w:r>
      <w:r>
        <w:rPr>
          <w:rFonts w:ascii="Times New Roman" w:eastAsia="方正仿宋_GBK" w:hAnsi="Times New Roman" w:cs="Times New Roman"/>
          <w:b/>
          <w:kern w:val="2"/>
          <w:sz w:val="32"/>
          <w:szCs w:val="32"/>
        </w:rPr>
        <w:t>网络风采展示活动。</w:t>
      </w:r>
      <w:r>
        <w:rPr>
          <w:rFonts w:ascii="Times New Roman" w:eastAsia="方正仿宋_GBK" w:hAnsi="Times New Roman" w:cs="Times New Roman"/>
          <w:sz w:val="32"/>
          <w:szCs w:val="32"/>
        </w:rPr>
        <w:t>各级各类学校组织开展知识竞赛和演讲比赛等形式多样的校级遴选活动，从小学、初中、高中、高校</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个学段分</w:t>
      </w:r>
      <w:r>
        <w:rPr>
          <w:rFonts w:ascii="Times New Roman" w:eastAsia="方正仿宋_GBK" w:hAnsi="Times New Roman" w:cs="Times New Roman" w:hint="eastAsia"/>
          <w:sz w:val="32"/>
          <w:szCs w:val="32"/>
        </w:rPr>
        <w:t>组</w:t>
      </w:r>
      <w:r>
        <w:rPr>
          <w:rFonts w:ascii="Times New Roman" w:eastAsia="方正仿宋_GBK" w:hAnsi="Times New Roman" w:cs="Times New Roman"/>
          <w:sz w:val="32"/>
          <w:szCs w:val="32"/>
        </w:rPr>
        <w:t>别遴选出在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宪法卫士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活动中获得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金牌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称号、具备法治观念、法治意识与法治精神的优秀学生参加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网络风采展示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活动。各级各类学校在普法网注册</w:t>
      </w:r>
      <w:r>
        <w:rPr>
          <w:rFonts w:ascii="Times New Roman" w:eastAsia="方正仿宋_GBK" w:hAnsi="Times New Roman" w:cs="Times New Roman" w:hint="eastAsia"/>
          <w:sz w:val="32"/>
          <w:szCs w:val="32"/>
        </w:rPr>
        <w:t>学校</w:t>
      </w:r>
      <w:r>
        <w:rPr>
          <w:rFonts w:ascii="Times New Roman" w:eastAsia="方正仿宋_GBK" w:hAnsi="Times New Roman" w:cs="Times New Roman"/>
          <w:sz w:val="32"/>
          <w:szCs w:val="32"/>
        </w:rPr>
        <w:t>信息管理员，通过普法网为本校推荐参加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网络风采展示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活动的优秀学生统一报名。学生个人在完成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宪法卫士</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年行动计划且获得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金牌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称号后，可在普法网网页端自行登录账号直接报名参与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网络风采展示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活动命题演讲项目，提交符合要求的优秀演讲视频。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网络风采展示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演讲全国排名各组前三位的选手将直接参加全国总决赛。</w:t>
      </w:r>
      <w:r>
        <w:rPr>
          <w:rFonts w:ascii="Times New Roman" w:eastAsia="方正仿宋_GBK" w:hAnsi="Times New Roman" w:cs="Times New Roman"/>
          <w:b/>
          <w:kern w:val="2"/>
          <w:sz w:val="32"/>
          <w:szCs w:val="32"/>
        </w:rPr>
        <w:t>活动细则详见附件。</w:t>
      </w:r>
    </w:p>
    <w:p w:rsidR="00DE4C6E" w:rsidRDefault="00E84437">
      <w:pPr>
        <w:pStyle w:val="aa"/>
        <w:adjustRightInd w:val="0"/>
        <w:snapToGrid w:val="0"/>
        <w:spacing w:before="0" w:beforeAutospacing="0" w:after="0" w:afterAutospacing="0" w:line="60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知识竞赛市级比赛。</w:t>
      </w:r>
      <w:r>
        <w:rPr>
          <w:rFonts w:ascii="Times New Roman" w:eastAsia="方正仿宋_GBK" w:hAnsi="Times New Roman" w:cs="Times New Roman"/>
          <w:kern w:val="2"/>
          <w:sz w:val="32"/>
          <w:szCs w:val="32"/>
        </w:rPr>
        <w:t>10</w:t>
      </w:r>
      <w:r>
        <w:rPr>
          <w:rFonts w:ascii="Times New Roman" w:eastAsia="方正仿宋_GBK" w:hAnsi="Times New Roman" w:cs="Times New Roman"/>
          <w:kern w:val="2"/>
          <w:sz w:val="32"/>
          <w:szCs w:val="32"/>
        </w:rPr>
        <w:t>月</w:t>
      </w:r>
      <w:r>
        <w:rPr>
          <w:rFonts w:ascii="Times New Roman" w:eastAsia="方正仿宋_GBK" w:hAnsi="Times New Roman" w:cs="Times New Roman"/>
          <w:kern w:val="2"/>
          <w:sz w:val="32"/>
          <w:szCs w:val="32"/>
        </w:rPr>
        <w:t>14</w:t>
      </w:r>
      <w:r>
        <w:rPr>
          <w:rFonts w:ascii="Times New Roman" w:eastAsia="方正仿宋_GBK" w:hAnsi="Times New Roman" w:cs="Times New Roman"/>
          <w:kern w:val="2"/>
          <w:sz w:val="32"/>
          <w:szCs w:val="32"/>
        </w:rPr>
        <w:t>日前，普法网将通过人工智能</w:t>
      </w:r>
      <w:r>
        <w:rPr>
          <w:rFonts w:ascii="Times New Roman" w:eastAsia="方正仿宋_GBK" w:hAnsi="Times New Roman" w:cs="Times New Roman"/>
          <w:kern w:val="2"/>
          <w:sz w:val="32"/>
          <w:szCs w:val="32"/>
        </w:rPr>
        <w:lastRenderedPageBreak/>
        <w:t>与专家评判等方式，对参与</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网络风采展示</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活动的学生进行综合评价，计算出学生在线知识竞答项目的答题得分。</w:t>
      </w:r>
      <w:r>
        <w:rPr>
          <w:rFonts w:ascii="Times New Roman" w:eastAsia="方正仿宋_GBK" w:hAnsi="Times New Roman" w:cs="Times New Roman"/>
          <w:kern w:val="2"/>
          <w:sz w:val="32"/>
          <w:szCs w:val="32"/>
        </w:rPr>
        <w:t>10</w:t>
      </w:r>
      <w:r>
        <w:rPr>
          <w:rFonts w:ascii="Times New Roman" w:eastAsia="方正仿宋_GBK" w:hAnsi="Times New Roman" w:cs="Times New Roman"/>
          <w:kern w:val="2"/>
          <w:sz w:val="32"/>
          <w:szCs w:val="32"/>
        </w:rPr>
        <w:t>月</w:t>
      </w:r>
      <w:r>
        <w:rPr>
          <w:rFonts w:ascii="Times New Roman" w:eastAsia="方正仿宋_GBK" w:hAnsi="Times New Roman" w:cs="Times New Roman"/>
          <w:kern w:val="2"/>
          <w:sz w:val="32"/>
          <w:szCs w:val="32"/>
        </w:rPr>
        <w:t>20</w:t>
      </w:r>
      <w:r>
        <w:rPr>
          <w:rFonts w:ascii="Times New Roman" w:eastAsia="方正仿宋_GBK" w:hAnsi="Times New Roman" w:cs="Times New Roman"/>
          <w:kern w:val="2"/>
          <w:sz w:val="32"/>
          <w:szCs w:val="32"/>
        </w:rPr>
        <w:t>日前，</w:t>
      </w:r>
      <w:r>
        <w:rPr>
          <w:rFonts w:ascii="Times New Roman" w:eastAsia="方正仿宋_GBK" w:hAnsi="Times New Roman" w:cs="Times New Roman" w:hint="eastAsia"/>
          <w:kern w:val="2"/>
          <w:sz w:val="32"/>
          <w:szCs w:val="32"/>
        </w:rPr>
        <w:t>可根据普法网反馈的答题结果或自行组织的选拔赛情况，各区县</w:t>
      </w:r>
      <w:r>
        <w:rPr>
          <w:rFonts w:ascii="Times New Roman" w:eastAsia="方正仿宋_GBK" w:hAnsi="Times New Roman" w:cs="Times New Roman"/>
          <w:kern w:val="2"/>
          <w:sz w:val="32"/>
          <w:szCs w:val="32"/>
        </w:rPr>
        <w:t>推荐小学组、初中组、高中组优秀选手各</w:t>
      </w:r>
      <w:r>
        <w:rPr>
          <w:rFonts w:ascii="Times New Roman" w:eastAsia="方正仿宋_GBK" w:hAnsi="Times New Roman" w:cs="Times New Roman"/>
          <w:kern w:val="2"/>
          <w:sz w:val="32"/>
          <w:szCs w:val="32"/>
        </w:rPr>
        <w:t>1</w:t>
      </w:r>
      <w:r>
        <w:rPr>
          <w:rFonts w:ascii="Times New Roman" w:eastAsia="方正仿宋_GBK" w:hAnsi="Times New Roman" w:cs="Times New Roman"/>
          <w:kern w:val="2"/>
          <w:sz w:val="32"/>
          <w:szCs w:val="32"/>
        </w:rPr>
        <w:t>人，各高校（本科或专科在校学生，不含研究生）推荐优秀选手</w:t>
      </w:r>
      <w:r>
        <w:rPr>
          <w:rFonts w:ascii="Times New Roman" w:eastAsia="方正仿宋_GBK" w:hAnsi="Times New Roman" w:cs="Times New Roman"/>
          <w:kern w:val="2"/>
          <w:sz w:val="32"/>
          <w:szCs w:val="32"/>
        </w:rPr>
        <w:t>1</w:t>
      </w:r>
      <w:r>
        <w:rPr>
          <w:rFonts w:ascii="Times New Roman" w:eastAsia="方正仿宋_GBK" w:hAnsi="Times New Roman" w:cs="Times New Roman"/>
          <w:kern w:val="2"/>
          <w:sz w:val="32"/>
          <w:szCs w:val="32"/>
        </w:rPr>
        <w:t>人。</w:t>
      </w:r>
    </w:p>
    <w:p w:rsidR="00DE4C6E" w:rsidRDefault="00E84437">
      <w:pPr>
        <w:pStyle w:val="aa"/>
        <w:adjustRightInd w:val="0"/>
        <w:snapToGrid w:val="0"/>
        <w:spacing w:before="0" w:beforeAutospacing="0" w:after="0" w:afterAutospacing="0" w:line="600" w:lineRule="exact"/>
        <w:ind w:firstLineChars="200" w:firstLine="643"/>
        <w:rPr>
          <w:rFonts w:ascii="Times New Roman" w:eastAsia="方正仿宋_GBK" w:hAnsi="Times New Roman" w:cs="Times New Roman"/>
          <w:kern w:val="2"/>
          <w:sz w:val="32"/>
          <w:szCs w:val="32"/>
        </w:rPr>
      </w:pPr>
      <w:r>
        <w:rPr>
          <w:rFonts w:ascii="Times New Roman" w:eastAsia="方正仿宋_GBK" w:hAnsi="Times New Roman" w:cs="Times New Roman"/>
          <w:b/>
          <w:kern w:val="2"/>
          <w:sz w:val="32"/>
          <w:szCs w:val="32"/>
        </w:rPr>
        <w:t>3.</w:t>
      </w:r>
      <w:r>
        <w:rPr>
          <w:rFonts w:ascii="Times New Roman" w:eastAsia="方正仿宋_GBK" w:hAnsi="Times New Roman" w:cs="Times New Roman"/>
          <w:b/>
          <w:kern w:val="2"/>
          <w:sz w:val="32"/>
          <w:szCs w:val="32"/>
        </w:rPr>
        <w:t>演讲赛市级比赛。</w:t>
      </w:r>
      <w:r>
        <w:rPr>
          <w:rFonts w:ascii="Times New Roman" w:eastAsia="方正仿宋_GBK" w:hAnsi="Times New Roman" w:cs="Times New Roman"/>
          <w:kern w:val="2"/>
          <w:sz w:val="32"/>
          <w:szCs w:val="32"/>
        </w:rPr>
        <w:t>9</w:t>
      </w:r>
      <w:r>
        <w:rPr>
          <w:rFonts w:ascii="Times New Roman" w:eastAsia="方正仿宋_GBK" w:hAnsi="Times New Roman" w:cs="Times New Roman"/>
          <w:kern w:val="2"/>
          <w:sz w:val="32"/>
          <w:szCs w:val="32"/>
        </w:rPr>
        <w:t>月</w:t>
      </w:r>
      <w:r>
        <w:rPr>
          <w:rFonts w:ascii="Times New Roman" w:eastAsia="方正仿宋_GBK" w:hAnsi="Times New Roman" w:cs="Times New Roman"/>
          <w:kern w:val="2"/>
          <w:sz w:val="32"/>
          <w:szCs w:val="32"/>
        </w:rPr>
        <w:t>30</w:t>
      </w:r>
      <w:r>
        <w:rPr>
          <w:rFonts w:ascii="Times New Roman" w:eastAsia="方正仿宋_GBK" w:hAnsi="Times New Roman" w:cs="Times New Roman"/>
          <w:kern w:val="2"/>
          <w:sz w:val="32"/>
          <w:szCs w:val="32"/>
        </w:rPr>
        <w:t>日前，各区县根据自行组织比赛情况推荐出小学组、初中组、高中组优秀选手各</w:t>
      </w:r>
      <w:r>
        <w:rPr>
          <w:rFonts w:ascii="Times New Roman" w:eastAsia="方正仿宋_GBK" w:hAnsi="Times New Roman" w:cs="Times New Roman"/>
          <w:kern w:val="2"/>
          <w:sz w:val="32"/>
          <w:szCs w:val="32"/>
        </w:rPr>
        <w:t>1</w:t>
      </w:r>
      <w:r>
        <w:rPr>
          <w:rFonts w:ascii="Times New Roman" w:eastAsia="方正仿宋_GBK" w:hAnsi="Times New Roman" w:cs="Times New Roman"/>
          <w:kern w:val="2"/>
          <w:sz w:val="32"/>
          <w:szCs w:val="32"/>
        </w:rPr>
        <w:t>人，高校（本科或专科在校学生，不含研究生）推荐</w:t>
      </w:r>
      <w:r>
        <w:rPr>
          <w:rFonts w:ascii="Times New Roman" w:eastAsia="方正仿宋_GBK" w:hAnsi="Times New Roman" w:cs="Times New Roman"/>
          <w:kern w:val="2"/>
          <w:sz w:val="32"/>
          <w:szCs w:val="32"/>
        </w:rPr>
        <w:t>1</w:t>
      </w:r>
      <w:r>
        <w:rPr>
          <w:rFonts w:ascii="Times New Roman" w:eastAsia="方正仿宋_GBK" w:hAnsi="Times New Roman" w:cs="Times New Roman"/>
          <w:kern w:val="2"/>
          <w:sz w:val="32"/>
          <w:szCs w:val="32"/>
        </w:rPr>
        <w:t>人参加市级演讲比赛决赛。推荐演讲比赛选手采用线上报送演讲视频方式进行。</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网络风采展示</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演讲赛本市排名各组前三位的选手直接进入市级决赛，不占用所在区县和高校推荐名额。</w:t>
      </w:r>
    </w:p>
    <w:p w:rsidR="00DE4C6E" w:rsidRDefault="00E84437">
      <w:pPr>
        <w:pStyle w:val="aa"/>
        <w:adjustRightInd w:val="0"/>
        <w:snapToGrid w:val="0"/>
        <w:spacing w:before="0" w:beforeAutospacing="0" w:after="0" w:afterAutospacing="0" w:line="6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网络风采展示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结果</w:t>
      </w:r>
      <w:r>
        <w:rPr>
          <w:rFonts w:ascii="Times New Roman" w:eastAsia="方正仿宋_GBK" w:hAnsi="Times New Roman" w:cs="Times New Roman" w:hint="eastAsia"/>
          <w:sz w:val="32"/>
          <w:szCs w:val="32"/>
        </w:rPr>
        <w:t>均</w:t>
      </w:r>
      <w:r>
        <w:rPr>
          <w:rFonts w:ascii="Times New Roman" w:eastAsia="方正仿宋_GBK" w:hAnsi="Times New Roman" w:cs="Times New Roman"/>
          <w:sz w:val="32"/>
          <w:szCs w:val="32"/>
        </w:rPr>
        <w:t>以普法网反馈情况为准</w:t>
      </w:r>
      <w:r>
        <w:rPr>
          <w:rFonts w:ascii="Times New Roman" w:eastAsia="方正仿宋_GBK" w:hAnsi="Times New Roman" w:cs="Times New Roman" w:hint="eastAsia"/>
          <w:sz w:val="32"/>
          <w:szCs w:val="32"/>
        </w:rPr>
        <w:t>，市级</w:t>
      </w:r>
      <w:r>
        <w:rPr>
          <w:rFonts w:ascii="Times New Roman" w:eastAsia="方正仿宋_GBK" w:hAnsi="Times New Roman" w:cs="Times New Roman"/>
          <w:kern w:val="2"/>
          <w:sz w:val="32"/>
          <w:szCs w:val="32"/>
        </w:rPr>
        <w:t>比赛具体事宜将根据疫情防控形势和工作实际另行通知。</w:t>
      </w:r>
    </w:p>
    <w:p w:rsidR="00DE4C6E" w:rsidRDefault="00E84437">
      <w:pPr>
        <w:adjustRightInd w:val="0"/>
        <w:snapToGrid w:val="0"/>
        <w:spacing w:line="600" w:lineRule="exact"/>
        <w:ind w:firstLineChars="221" w:firstLine="710"/>
        <w:outlineLvl w:val="2"/>
        <w:rPr>
          <w:rFonts w:eastAsia="方正仿宋_GBK"/>
          <w:sz w:val="32"/>
          <w:szCs w:val="32"/>
        </w:rPr>
      </w:pPr>
      <w:r>
        <w:rPr>
          <w:rFonts w:eastAsia="方正楷体_GBK"/>
          <w:b/>
          <w:kern w:val="0"/>
          <w:sz w:val="32"/>
          <w:szCs w:val="32"/>
        </w:rPr>
        <w:t>（三）组织国家宪法日</w:t>
      </w:r>
      <w:r>
        <w:rPr>
          <w:rFonts w:eastAsia="方正楷体_GBK"/>
          <w:b/>
          <w:kern w:val="0"/>
          <w:sz w:val="32"/>
          <w:szCs w:val="32"/>
        </w:rPr>
        <w:t>“</w:t>
      </w:r>
      <w:r>
        <w:rPr>
          <w:rFonts w:eastAsia="方正楷体_GBK"/>
          <w:b/>
          <w:kern w:val="0"/>
          <w:sz w:val="32"/>
          <w:szCs w:val="32"/>
        </w:rPr>
        <w:t>宪法晨读</w:t>
      </w:r>
      <w:r>
        <w:rPr>
          <w:rFonts w:eastAsia="方正楷体_GBK"/>
          <w:b/>
          <w:kern w:val="0"/>
          <w:sz w:val="32"/>
          <w:szCs w:val="32"/>
        </w:rPr>
        <w:t>”</w:t>
      </w:r>
      <w:r>
        <w:rPr>
          <w:rFonts w:eastAsia="方正楷体_GBK"/>
          <w:b/>
          <w:kern w:val="0"/>
          <w:sz w:val="32"/>
          <w:szCs w:val="32"/>
        </w:rPr>
        <w:t>活动</w:t>
      </w:r>
      <w:r>
        <w:rPr>
          <w:rFonts w:eastAsia="方正楷体_GBK" w:hint="eastAsia"/>
          <w:b/>
          <w:kern w:val="0"/>
          <w:sz w:val="32"/>
          <w:szCs w:val="32"/>
        </w:rPr>
        <w:t>。</w:t>
      </w:r>
      <w:r>
        <w:rPr>
          <w:rFonts w:eastAsia="方正仿宋_GBK"/>
          <w:sz w:val="32"/>
          <w:szCs w:val="32"/>
        </w:rPr>
        <w:t>结合第九个国家宪法日暨教育系统宪法学习周活动</w:t>
      </w:r>
      <w:r>
        <w:rPr>
          <w:rFonts w:eastAsia="方正仿宋_GBK"/>
          <w:sz w:val="32"/>
          <w:szCs w:val="32"/>
        </w:rPr>
        <w:t>,</w:t>
      </w:r>
      <w:r>
        <w:rPr>
          <w:rFonts w:eastAsia="方正仿宋_GBK"/>
          <w:sz w:val="32"/>
          <w:szCs w:val="32"/>
        </w:rPr>
        <w:t>教育部将于</w:t>
      </w:r>
      <w:r>
        <w:rPr>
          <w:rFonts w:eastAsia="方正仿宋_GBK"/>
          <w:sz w:val="32"/>
          <w:szCs w:val="32"/>
        </w:rPr>
        <w:t>2022</w:t>
      </w:r>
      <w:r>
        <w:rPr>
          <w:rFonts w:eastAsia="方正仿宋_GBK"/>
          <w:sz w:val="32"/>
          <w:szCs w:val="32"/>
        </w:rPr>
        <w:t>年</w:t>
      </w:r>
      <w:r>
        <w:rPr>
          <w:rFonts w:eastAsia="方正仿宋_GBK"/>
          <w:sz w:val="32"/>
          <w:szCs w:val="32"/>
        </w:rPr>
        <w:t>12</w:t>
      </w:r>
      <w:r>
        <w:rPr>
          <w:rFonts w:eastAsia="方正仿宋_GBK"/>
          <w:sz w:val="32"/>
          <w:szCs w:val="32"/>
        </w:rPr>
        <w:t>月上旬组织开展教育系统</w:t>
      </w:r>
      <w:r>
        <w:rPr>
          <w:rFonts w:eastAsia="方正仿宋_GBK"/>
          <w:sz w:val="32"/>
          <w:szCs w:val="32"/>
        </w:rPr>
        <w:t>“</w:t>
      </w:r>
      <w:r>
        <w:rPr>
          <w:rFonts w:eastAsia="方正仿宋_GBK"/>
          <w:sz w:val="32"/>
          <w:szCs w:val="32"/>
        </w:rPr>
        <w:t>宪法晨读</w:t>
      </w:r>
      <w:r>
        <w:rPr>
          <w:rFonts w:eastAsia="方正仿宋_GBK"/>
          <w:sz w:val="32"/>
          <w:szCs w:val="32"/>
        </w:rPr>
        <w:t>”</w:t>
      </w:r>
      <w:r>
        <w:rPr>
          <w:rFonts w:eastAsia="方正仿宋_GBK"/>
          <w:sz w:val="32"/>
          <w:szCs w:val="32"/>
        </w:rPr>
        <w:t>活动。届时，教育部负责同志将在主会场领读宪法部分条款﹐我市将设分会场，各级各类学校通过网络视频同步直播的方式组织师生诵读，积极参与国家宪法日</w:t>
      </w:r>
      <w:r>
        <w:rPr>
          <w:rFonts w:eastAsia="方正仿宋_GBK"/>
          <w:sz w:val="32"/>
          <w:szCs w:val="32"/>
        </w:rPr>
        <w:t>“</w:t>
      </w:r>
      <w:r>
        <w:rPr>
          <w:rFonts w:eastAsia="方正仿宋_GBK"/>
          <w:sz w:val="32"/>
          <w:szCs w:val="32"/>
        </w:rPr>
        <w:t>宪法晨读</w:t>
      </w:r>
      <w:r>
        <w:rPr>
          <w:rFonts w:eastAsia="方正仿宋_GBK"/>
          <w:sz w:val="32"/>
          <w:szCs w:val="32"/>
        </w:rPr>
        <w:t>”</w:t>
      </w:r>
      <w:r>
        <w:rPr>
          <w:rFonts w:eastAsia="方正仿宋_GBK"/>
          <w:sz w:val="32"/>
          <w:szCs w:val="32"/>
        </w:rPr>
        <w:t>活动。</w:t>
      </w:r>
    </w:p>
    <w:p w:rsidR="00DE4C6E" w:rsidRDefault="00E84437">
      <w:pPr>
        <w:adjustRightInd w:val="0"/>
        <w:snapToGrid w:val="0"/>
        <w:spacing w:line="600" w:lineRule="exact"/>
        <w:ind w:firstLineChars="221" w:firstLine="710"/>
        <w:outlineLvl w:val="2"/>
        <w:rPr>
          <w:rFonts w:eastAsia="方正仿宋_GBK"/>
          <w:b/>
          <w:sz w:val="32"/>
          <w:szCs w:val="32"/>
        </w:rPr>
      </w:pPr>
      <w:r>
        <w:rPr>
          <w:rFonts w:eastAsia="方正楷体_GBK"/>
          <w:b/>
          <w:kern w:val="0"/>
          <w:sz w:val="32"/>
          <w:szCs w:val="32"/>
        </w:rPr>
        <w:t>（四）</w:t>
      </w:r>
      <w:r>
        <w:rPr>
          <w:rFonts w:eastAsia="方正楷体_GBK"/>
          <w:b/>
          <w:kern w:val="0"/>
          <w:sz w:val="32"/>
          <w:szCs w:val="32"/>
        </w:rPr>
        <w:t>“</w:t>
      </w:r>
      <w:r>
        <w:rPr>
          <w:rFonts w:eastAsia="方正楷体_GBK"/>
          <w:b/>
          <w:kern w:val="0"/>
          <w:sz w:val="32"/>
          <w:szCs w:val="32"/>
        </w:rPr>
        <w:t>我与宪法</w:t>
      </w:r>
      <w:r>
        <w:rPr>
          <w:rFonts w:eastAsia="方正楷体_GBK"/>
          <w:b/>
          <w:kern w:val="0"/>
          <w:sz w:val="32"/>
          <w:szCs w:val="32"/>
        </w:rPr>
        <w:t>”</w:t>
      </w:r>
      <w:r>
        <w:rPr>
          <w:rFonts w:eastAsia="方正楷体_GBK"/>
          <w:b/>
          <w:kern w:val="0"/>
          <w:sz w:val="32"/>
          <w:szCs w:val="32"/>
        </w:rPr>
        <w:t>微视频征集活动</w:t>
      </w:r>
      <w:r>
        <w:rPr>
          <w:rFonts w:eastAsia="方正楷体_GBK" w:hint="eastAsia"/>
          <w:b/>
          <w:kern w:val="0"/>
          <w:sz w:val="32"/>
          <w:szCs w:val="32"/>
        </w:rPr>
        <w:t>。</w:t>
      </w:r>
      <w:r>
        <w:rPr>
          <w:rFonts w:eastAsia="方正仿宋_GBK"/>
          <w:sz w:val="32"/>
          <w:szCs w:val="32"/>
        </w:rPr>
        <w:t>根据全国普法办相关工作要求，将继续面向教育系统广大干部师生征集</w:t>
      </w:r>
      <w:r>
        <w:rPr>
          <w:rFonts w:eastAsia="方正仿宋_GBK"/>
          <w:sz w:val="32"/>
          <w:szCs w:val="32"/>
        </w:rPr>
        <w:t>“</w:t>
      </w:r>
      <w:r>
        <w:rPr>
          <w:rFonts w:eastAsia="方正仿宋_GBK"/>
          <w:sz w:val="32"/>
          <w:szCs w:val="32"/>
        </w:rPr>
        <w:t>我与宪法</w:t>
      </w:r>
      <w:r>
        <w:rPr>
          <w:rFonts w:eastAsia="方正仿宋_GBK"/>
          <w:sz w:val="32"/>
          <w:szCs w:val="32"/>
        </w:rPr>
        <w:t>”</w:t>
      </w:r>
      <w:r>
        <w:rPr>
          <w:rFonts w:eastAsia="方正仿宋_GBK"/>
          <w:sz w:val="32"/>
          <w:szCs w:val="32"/>
        </w:rPr>
        <w:t>微视频，深入宣传我国宪法的地位、作用和主要内容。具体要求将通</w:t>
      </w:r>
      <w:r>
        <w:rPr>
          <w:rFonts w:eastAsia="方正仿宋_GBK"/>
          <w:sz w:val="32"/>
          <w:szCs w:val="32"/>
        </w:rPr>
        <w:lastRenderedPageBreak/>
        <w:t>过普法网适时通知。</w:t>
      </w:r>
    </w:p>
    <w:p w:rsidR="00DE4C6E" w:rsidRDefault="00E84437">
      <w:pPr>
        <w:adjustRightInd w:val="0"/>
        <w:snapToGrid w:val="0"/>
        <w:spacing w:line="600" w:lineRule="exact"/>
        <w:ind w:firstLineChars="221" w:firstLine="710"/>
        <w:outlineLvl w:val="2"/>
        <w:rPr>
          <w:rFonts w:eastAsia="方正仿宋_GBK"/>
          <w:sz w:val="32"/>
          <w:szCs w:val="32"/>
        </w:rPr>
      </w:pPr>
      <w:r>
        <w:rPr>
          <w:rFonts w:eastAsia="方正楷体_GBK"/>
          <w:b/>
          <w:kern w:val="0"/>
          <w:sz w:val="32"/>
          <w:szCs w:val="32"/>
        </w:rPr>
        <w:t>（五）举办第七届中小学（义务教育阶段）法治教育优质课竞赛</w:t>
      </w:r>
      <w:r>
        <w:rPr>
          <w:rFonts w:eastAsia="方正楷体_GBK" w:hint="eastAsia"/>
          <w:b/>
          <w:kern w:val="0"/>
          <w:sz w:val="32"/>
          <w:szCs w:val="32"/>
        </w:rPr>
        <w:t>。</w:t>
      </w:r>
      <w:r>
        <w:rPr>
          <w:rFonts w:eastAsia="方正仿宋_GBK"/>
          <w:sz w:val="32"/>
          <w:szCs w:val="32"/>
        </w:rPr>
        <w:t>今年下半年将面向义务教育阶段教师举办法治教育优质课竞赛。各区县教育部门要广泛动员，组织</w:t>
      </w:r>
      <w:r>
        <w:rPr>
          <w:rFonts w:eastAsia="方正仿宋_GBK" w:hint="eastAsia"/>
          <w:sz w:val="32"/>
          <w:szCs w:val="32"/>
        </w:rPr>
        <w:t>辖区</w:t>
      </w:r>
      <w:r>
        <w:rPr>
          <w:rFonts w:eastAsia="方正仿宋_GBK"/>
          <w:sz w:val="32"/>
          <w:szCs w:val="32"/>
        </w:rPr>
        <w:t>内义务教育阶段学校</w:t>
      </w:r>
      <w:r>
        <w:rPr>
          <w:rFonts w:eastAsia="方正仿宋_GBK" w:hint="eastAsia"/>
          <w:sz w:val="32"/>
          <w:szCs w:val="32"/>
        </w:rPr>
        <w:t>教师</w:t>
      </w:r>
      <w:r>
        <w:rPr>
          <w:rFonts w:eastAsia="方正仿宋_GBK"/>
          <w:sz w:val="32"/>
          <w:szCs w:val="32"/>
        </w:rPr>
        <w:t>参加，围绕《青少年法治教育大纲》、国家</w:t>
      </w:r>
      <w:r>
        <w:rPr>
          <w:rFonts w:eastAsia="方正仿宋_GBK" w:hint="eastAsia"/>
          <w:sz w:val="32"/>
          <w:szCs w:val="32"/>
        </w:rPr>
        <w:t>道德与</w:t>
      </w:r>
      <w:r>
        <w:rPr>
          <w:rFonts w:eastAsia="方正仿宋_GBK"/>
          <w:sz w:val="32"/>
          <w:szCs w:val="32"/>
        </w:rPr>
        <w:t>法治课程教材和本通知活动内容等法治知识点录制视频课。引导教师有效使用教材、探索教学艺术、提高教学质量，引导各级教研组织开展教材研究和课例研究，加强法治教师队伍建设，整体提升法治教育质量和水平。具体事宜另行通知。</w:t>
      </w:r>
    </w:p>
    <w:p w:rsidR="00DE4C6E" w:rsidRDefault="00E84437">
      <w:pPr>
        <w:pStyle w:val="aa"/>
        <w:adjustRightInd w:val="0"/>
        <w:snapToGrid w:val="0"/>
        <w:spacing w:before="0" w:beforeAutospacing="0" w:after="0" w:afterAutospacing="0" w:line="600" w:lineRule="exact"/>
        <w:ind w:firstLineChars="200" w:firstLine="640"/>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五、工作要求</w:t>
      </w:r>
    </w:p>
    <w:p w:rsidR="00DE4C6E" w:rsidRDefault="00E84437">
      <w:pPr>
        <w:snapToGrid w:val="0"/>
        <w:spacing w:line="600" w:lineRule="exact"/>
        <w:ind w:firstLineChars="200" w:firstLine="643"/>
        <w:rPr>
          <w:rFonts w:eastAsia="方正仿宋_GBK"/>
          <w:b/>
          <w:sz w:val="32"/>
          <w:szCs w:val="32"/>
        </w:rPr>
      </w:pPr>
      <w:r>
        <w:rPr>
          <w:rFonts w:eastAsia="方正楷体_GBK"/>
          <w:b/>
          <w:kern w:val="0"/>
          <w:sz w:val="32"/>
          <w:szCs w:val="32"/>
        </w:rPr>
        <w:t>（一）加强组织领导。</w:t>
      </w:r>
      <w:r>
        <w:rPr>
          <w:rFonts w:eastAsia="方正仿宋_GBK"/>
          <w:sz w:val="32"/>
          <w:szCs w:val="32"/>
        </w:rPr>
        <w:t>各区县教育行政部门、各级各类学校要深刻认识宪法学习宣传教育的特殊重要意义﹐将此项工作作为教育系统深入学习贯彻习近平法治思想、迎接和学习贯彻党的二十大的一项重要政治任务，认真研究部署，健全工作机制，强化条件保障，推动宪法法治教育广覆盖见实效。</w:t>
      </w:r>
    </w:p>
    <w:p w:rsidR="00DE4C6E" w:rsidRDefault="00E84437">
      <w:pPr>
        <w:snapToGrid w:val="0"/>
        <w:spacing w:line="600" w:lineRule="exact"/>
        <w:ind w:firstLineChars="200" w:firstLine="643"/>
        <w:rPr>
          <w:rFonts w:eastAsia="方正仿宋_GBK"/>
          <w:color w:val="000000"/>
          <w:kern w:val="0"/>
          <w:sz w:val="32"/>
          <w:szCs w:val="32"/>
        </w:rPr>
      </w:pPr>
      <w:r>
        <w:rPr>
          <w:rFonts w:eastAsia="方正楷体_GBK"/>
          <w:b/>
          <w:kern w:val="0"/>
          <w:sz w:val="32"/>
          <w:szCs w:val="32"/>
          <w:lang w:val="zh-CN"/>
        </w:rPr>
        <w:t>（二）加强统筹指导。</w:t>
      </w:r>
      <w:r>
        <w:rPr>
          <w:rFonts w:eastAsia="方正仿宋_GBK"/>
          <w:color w:val="000000"/>
          <w:kern w:val="0"/>
          <w:sz w:val="32"/>
          <w:szCs w:val="32"/>
        </w:rPr>
        <w:t>科学</w:t>
      </w:r>
      <w:r>
        <w:rPr>
          <w:rFonts w:eastAsia="方正仿宋_GBK" w:hint="eastAsia"/>
          <w:color w:val="000000"/>
          <w:kern w:val="0"/>
          <w:sz w:val="32"/>
          <w:szCs w:val="32"/>
        </w:rPr>
        <w:t>制定</w:t>
      </w:r>
      <w:r>
        <w:rPr>
          <w:rFonts w:eastAsia="方正仿宋_GBK"/>
          <w:color w:val="000000"/>
          <w:kern w:val="0"/>
          <w:sz w:val="32"/>
          <w:szCs w:val="32"/>
        </w:rPr>
        <w:t>工作方案，合理安排学习时间和内容，将学讲宪法有关活动和中小学日常教学、课外活动、社会实践等有机融合。鼓励学校在青少年学生成人仪式、毕业仪式等活动中设置礼敬宪法环节</w:t>
      </w:r>
      <w:r>
        <w:rPr>
          <w:rFonts w:eastAsia="方正仿宋_GBK" w:hint="eastAsia"/>
          <w:color w:val="000000"/>
          <w:kern w:val="0"/>
          <w:sz w:val="32"/>
          <w:szCs w:val="32"/>
        </w:rPr>
        <w:t>，</w:t>
      </w:r>
      <w:r>
        <w:rPr>
          <w:rFonts w:eastAsia="方正仿宋_GBK"/>
          <w:color w:val="000000"/>
          <w:kern w:val="0"/>
          <w:sz w:val="32"/>
          <w:szCs w:val="32"/>
        </w:rPr>
        <w:t>鼓励有条件的地方将法治实践教育作为中小学综合实践活动</w:t>
      </w:r>
      <w:r>
        <w:rPr>
          <w:rFonts w:eastAsia="方正仿宋_GBK" w:hint="eastAsia"/>
          <w:color w:val="000000"/>
          <w:kern w:val="0"/>
          <w:sz w:val="32"/>
          <w:szCs w:val="32"/>
        </w:rPr>
        <w:t>、</w:t>
      </w:r>
      <w:r>
        <w:rPr>
          <w:rFonts w:eastAsia="方正仿宋_GBK"/>
          <w:color w:val="000000"/>
          <w:kern w:val="0"/>
          <w:sz w:val="32"/>
          <w:szCs w:val="32"/>
        </w:rPr>
        <w:t>课后服务的重要内容，推动学生每年接受不少于</w:t>
      </w:r>
      <w:r>
        <w:rPr>
          <w:rFonts w:eastAsia="方正仿宋_GBK"/>
          <w:color w:val="000000"/>
          <w:kern w:val="0"/>
          <w:sz w:val="32"/>
          <w:szCs w:val="32"/>
        </w:rPr>
        <w:t>2</w:t>
      </w:r>
      <w:r>
        <w:rPr>
          <w:rFonts w:eastAsia="方正仿宋_GBK"/>
          <w:color w:val="000000"/>
          <w:kern w:val="0"/>
          <w:sz w:val="32"/>
          <w:szCs w:val="32"/>
        </w:rPr>
        <w:t>课时的法治实践教育。各区县教育行政部门、各级各类学校要在普法等相关经费中安排专项资金，确保活动顺利</w:t>
      </w:r>
      <w:r>
        <w:rPr>
          <w:rFonts w:eastAsia="方正仿宋_GBK"/>
          <w:color w:val="000000"/>
          <w:kern w:val="0"/>
          <w:sz w:val="32"/>
          <w:szCs w:val="32"/>
        </w:rPr>
        <w:lastRenderedPageBreak/>
        <w:t>开展。</w:t>
      </w:r>
    </w:p>
    <w:p w:rsidR="00DE4C6E" w:rsidRDefault="00E84437">
      <w:pPr>
        <w:snapToGrid w:val="0"/>
        <w:spacing w:line="600" w:lineRule="exact"/>
        <w:ind w:firstLineChars="200" w:firstLine="643"/>
        <w:rPr>
          <w:rFonts w:eastAsia="方正仿宋_GBK"/>
          <w:color w:val="000000"/>
          <w:kern w:val="0"/>
          <w:sz w:val="32"/>
          <w:szCs w:val="32"/>
        </w:rPr>
      </w:pPr>
      <w:r>
        <w:rPr>
          <w:rFonts w:eastAsia="方正楷体_GBK"/>
          <w:b/>
          <w:kern w:val="0"/>
          <w:sz w:val="32"/>
          <w:szCs w:val="32"/>
        </w:rPr>
        <w:t>（三）</w:t>
      </w:r>
      <w:r>
        <w:rPr>
          <w:rFonts w:eastAsia="方正楷体_GBK" w:hint="eastAsia"/>
          <w:b/>
          <w:kern w:val="0"/>
          <w:sz w:val="32"/>
          <w:szCs w:val="32"/>
        </w:rPr>
        <w:t>加强沟通协调</w:t>
      </w:r>
      <w:r>
        <w:rPr>
          <w:rFonts w:eastAsia="方正楷体_GBK"/>
          <w:b/>
          <w:kern w:val="0"/>
          <w:sz w:val="32"/>
          <w:szCs w:val="32"/>
        </w:rPr>
        <w:t>。</w:t>
      </w:r>
      <w:r>
        <w:rPr>
          <w:rFonts w:eastAsia="方正仿宋_GBK"/>
          <w:color w:val="000000"/>
          <w:kern w:val="0"/>
          <w:sz w:val="32"/>
          <w:szCs w:val="32"/>
        </w:rPr>
        <w:t>深入探索适合青少年特点的学习内容和方式，不断增强宪法</w:t>
      </w:r>
      <w:r>
        <w:rPr>
          <w:rFonts w:eastAsia="方正仿宋_GBK" w:hint="eastAsia"/>
          <w:color w:val="000000"/>
          <w:kern w:val="0"/>
          <w:sz w:val="32"/>
          <w:szCs w:val="32"/>
        </w:rPr>
        <w:t>法治</w:t>
      </w:r>
      <w:r>
        <w:rPr>
          <w:rFonts w:eastAsia="方正仿宋_GBK"/>
          <w:color w:val="000000"/>
          <w:kern w:val="0"/>
          <w:sz w:val="32"/>
          <w:szCs w:val="32"/>
        </w:rPr>
        <w:t>教育的针对性和实效性，力戒形式主义、官僚主义，防止增加学校、师生及家长的负担。</w:t>
      </w:r>
      <w:r>
        <w:rPr>
          <w:rFonts w:eastAsia="方正仿宋_GBK" w:hint="eastAsia"/>
          <w:color w:val="000000"/>
          <w:kern w:val="0"/>
          <w:sz w:val="32"/>
          <w:szCs w:val="32"/>
        </w:rPr>
        <w:t>要</w:t>
      </w:r>
      <w:r>
        <w:rPr>
          <w:rFonts w:eastAsia="方正仿宋_GBK"/>
          <w:color w:val="000000"/>
          <w:kern w:val="0"/>
          <w:sz w:val="32"/>
          <w:szCs w:val="32"/>
        </w:rPr>
        <w:t>加强沟通协调，与相关单位密切合作，</w:t>
      </w:r>
      <w:r>
        <w:rPr>
          <w:rFonts w:eastAsia="方正仿宋_GBK" w:hint="eastAsia"/>
          <w:color w:val="000000"/>
          <w:kern w:val="0"/>
          <w:sz w:val="32"/>
          <w:szCs w:val="32"/>
        </w:rPr>
        <w:t>充分发挥各职能部门的主观能动性，</w:t>
      </w:r>
      <w:r>
        <w:rPr>
          <w:rFonts w:eastAsia="方正仿宋_GBK"/>
          <w:color w:val="000000"/>
          <w:kern w:val="0"/>
          <w:sz w:val="32"/>
          <w:szCs w:val="32"/>
        </w:rPr>
        <w:t>推动形成多方协同推进青少年学生宪法教育的格局。</w:t>
      </w:r>
    </w:p>
    <w:p w:rsidR="00DE4C6E" w:rsidRDefault="00E84437">
      <w:pPr>
        <w:snapToGrid w:val="0"/>
        <w:spacing w:line="600" w:lineRule="exact"/>
        <w:ind w:firstLine="705"/>
        <w:rPr>
          <w:rFonts w:eastAsia="方正仿宋_GBK"/>
          <w:color w:val="000000"/>
          <w:kern w:val="0"/>
          <w:sz w:val="32"/>
          <w:szCs w:val="32"/>
        </w:rPr>
      </w:pPr>
      <w:r>
        <w:rPr>
          <w:rFonts w:eastAsia="方正楷体_GBK"/>
          <w:b/>
          <w:kern w:val="0"/>
          <w:sz w:val="32"/>
          <w:szCs w:val="32"/>
          <w:lang w:val="zh-CN"/>
        </w:rPr>
        <w:t>（四）加强信息</w:t>
      </w:r>
      <w:r>
        <w:rPr>
          <w:rFonts w:eastAsia="方正楷体_GBK" w:hint="eastAsia"/>
          <w:b/>
          <w:kern w:val="0"/>
          <w:sz w:val="32"/>
          <w:szCs w:val="32"/>
          <w:lang w:val="zh-CN"/>
        </w:rPr>
        <w:t>报送</w:t>
      </w:r>
      <w:r>
        <w:rPr>
          <w:rFonts w:eastAsia="方正楷体_GBK"/>
          <w:b/>
          <w:kern w:val="0"/>
          <w:sz w:val="32"/>
          <w:szCs w:val="32"/>
          <w:lang w:val="zh-CN"/>
        </w:rPr>
        <w:t>。</w:t>
      </w:r>
      <w:r>
        <w:rPr>
          <w:rFonts w:eastAsia="方正仿宋_GBK"/>
          <w:color w:val="000000"/>
          <w:kern w:val="0"/>
          <w:sz w:val="32"/>
          <w:szCs w:val="32"/>
        </w:rPr>
        <w:t>要及时宣传学讲宪法活动中的经验做法和先进典型，着力营造良好舆论环境。各区县教育行政部门、各高校要及时将本地区、本学校活动过程中的信息、图片向市教委报送，届时将择优向教育部全国青少年普法网推送。</w:t>
      </w:r>
    </w:p>
    <w:p w:rsidR="00DE4C6E" w:rsidRDefault="00E84437">
      <w:pPr>
        <w:snapToGrid w:val="0"/>
        <w:spacing w:line="600" w:lineRule="exact"/>
        <w:ind w:firstLine="705"/>
        <w:rPr>
          <w:rFonts w:eastAsia="方正仿宋_GBK"/>
          <w:color w:val="000000"/>
          <w:kern w:val="0"/>
          <w:sz w:val="32"/>
          <w:szCs w:val="32"/>
        </w:rPr>
      </w:pPr>
      <w:r>
        <w:rPr>
          <w:rFonts w:eastAsia="方正仿宋_GBK"/>
          <w:color w:val="000000"/>
          <w:kern w:val="0"/>
          <w:sz w:val="32"/>
          <w:szCs w:val="32"/>
        </w:rPr>
        <w:t>联系人：邱馨，联系方式：</w:t>
      </w:r>
      <w:r>
        <w:rPr>
          <w:rFonts w:eastAsia="方正仿宋_GBK"/>
          <w:color w:val="000000"/>
          <w:kern w:val="0"/>
          <w:sz w:val="32"/>
          <w:szCs w:val="32"/>
        </w:rPr>
        <w:t>60393062</w:t>
      </w:r>
      <w:r>
        <w:rPr>
          <w:rFonts w:eastAsia="方正仿宋_GBK"/>
          <w:color w:val="000000"/>
          <w:kern w:val="0"/>
          <w:sz w:val="32"/>
          <w:szCs w:val="32"/>
        </w:rPr>
        <w:t>，电子邮箱：</w:t>
      </w:r>
      <w:r>
        <w:rPr>
          <w:rFonts w:eastAsia="方正仿宋_GBK"/>
          <w:color w:val="000000"/>
          <w:kern w:val="0"/>
          <w:sz w:val="32"/>
          <w:szCs w:val="32"/>
        </w:rPr>
        <w:t>cqjypf@qq.com</w:t>
      </w:r>
      <w:r>
        <w:rPr>
          <w:rFonts w:eastAsia="方正仿宋_GBK"/>
          <w:color w:val="000000"/>
          <w:kern w:val="0"/>
          <w:sz w:val="32"/>
          <w:szCs w:val="32"/>
        </w:rPr>
        <w:t>。</w:t>
      </w:r>
    </w:p>
    <w:p w:rsidR="00DE4C6E" w:rsidRDefault="00DE4C6E">
      <w:pPr>
        <w:snapToGrid w:val="0"/>
        <w:spacing w:line="600" w:lineRule="exact"/>
        <w:jc w:val="left"/>
        <w:rPr>
          <w:rFonts w:eastAsia="方正仿宋_GBK"/>
          <w:color w:val="000000"/>
          <w:kern w:val="0"/>
          <w:sz w:val="32"/>
          <w:szCs w:val="32"/>
        </w:rPr>
      </w:pPr>
    </w:p>
    <w:p w:rsidR="00DE4C6E" w:rsidRDefault="00E84437">
      <w:pPr>
        <w:snapToGrid w:val="0"/>
        <w:spacing w:line="600" w:lineRule="exact"/>
        <w:ind w:leftChars="337" w:left="1697" w:hangingChars="309" w:hanging="989"/>
        <w:jc w:val="left"/>
        <w:rPr>
          <w:rFonts w:eastAsia="方正仿宋_GBK"/>
          <w:color w:val="000000"/>
          <w:kern w:val="0"/>
          <w:sz w:val="32"/>
          <w:szCs w:val="32"/>
          <w:lang w:val="en"/>
        </w:rPr>
      </w:pPr>
      <w:r>
        <w:rPr>
          <w:rFonts w:eastAsia="方正仿宋_GBK"/>
          <w:color w:val="000000"/>
          <w:kern w:val="0"/>
          <w:sz w:val="32"/>
          <w:szCs w:val="32"/>
        </w:rPr>
        <w:t>附件：第七届全国学生</w:t>
      </w:r>
      <w:r>
        <w:rPr>
          <w:rFonts w:eastAsia="方正仿宋_GBK" w:hint="eastAsia"/>
          <w:color w:val="000000"/>
          <w:kern w:val="0"/>
          <w:sz w:val="32"/>
          <w:szCs w:val="32"/>
        </w:rPr>
        <w:t>“</w:t>
      </w:r>
      <w:r>
        <w:rPr>
          <w:rFonts w:eastAsia="方正仿宋_GBK"/>
          <w:color w:val="000000"/>
          <w:kern w:val="0"/>
          <w:sz w:val="32"/>
          <w:szCs w:val="32"/>
        </w:rPr>
        <w:t>学宪法</w:t>
      </w:r>
      <w:r>
        <w:rPr>
          <w:rFonts w:eastAsia="方正仿宋_GBK"/>
          <w:color w:val="000000"/>
          <w:kern w:val="0"/>
          <w:sz w:val="32"/>
          <w:szCs w:val="32"/>
        </w:rPr>
        <w:t xml:space="preserve"> </w:t>
      </w:r>
      <w:r>
        <w:rPr>
          <w:rFonts w:eastAsia="方正仿宋_GBK"/>
          <w:color w:val="000000"/>
          <w:kern w:val="0"/>
          <w:sz w:val="32"/>
          <w:szCs w:val="32"/>
        </w:rPr>
        <w:t>讲宪法</w:t>
      </w:r>
      <w:r>
        <w:rPr>
          <w:rFonts w:eastAsia="方正仿宋_GBK" w:hint="eastAsia"/>
          <w:color w:val="000000"/>
          <w:kern w:val="0"/>
          <w:sz w:val="32"/>
          <w:szCs w:val="32"/>
        </w:rPr>
        <w:t>”</w:t>
      </w:r>
      <w:r>
        <w:rPr>
          <w:rFonts w:eastAsia="方正仿宋_GBK"/>
          <w:color w:val="000000"/>
          <w:kern w:val="0"/>
          <w:sz w:val="32"/>
          <w:szCs w:val="32"/>
        </w:rPr>
        <w:t>活动</w:t>
      </w:r>
      <w:r>
        <w:rPr>
          <w:rFonts w:eastAsia="方正仿宋_GBK" w:hint="eastAsia"/>
          <w:color w:val="000000"/>
          <w:kern w:val="0"/>
          <w:sz w:val="32"/>
          <w:szCs w:val="32"/>
        </w:rPr>
        <w:t>“网络</w:t>
      </w:r>
      <w:r>
        <w:rPr>
          <w:rFonts w:eastAsia="方正仿宋_GBK"/>
          <w:color w:val="000000"/>
          <w:kern w:val="0"/>
          <w:sz w:val="32"/>
          <w:szCs w:val="32"/>
        </w:rPr>
        <w:t>风采展示</w:t>
      </w:r>
      <w:r>
        <w:rPr>
          <w:rFonts w:eastAsia="方正仿宋_GBK" w:hint="eastAsia"/>
          <w:color w:val="000000"/>
          <w:kern w:val="0"/>
          <w:sz w:val="32"/>
          <w:szCs w:val="32"/>
        </w:rPr>
        <w:t>”</w:t>
      </w:r>
      <w:r>
        <w:rPr>
          <w:rFonts w:eastAsia="方正仿宋_GBK"/>
          <w:color w:val="000000"/>
          <w:kern w:val="0"/>
          <w:sz w:val="32"/>
          <w:szCs w:val="32"/>
        </w:rPr>
        <w:t>活动细则</w:t>
      </w:r>
      <w:r>
        <w:rPr>
          <w:rFonts w:eastAsia="方正仿宋_GBK" w:hint="eastAsia"/>
          <w:color w:val="000000"/>
          <w:kern w:val="0"/>
          <w:sz w:val="32"/>
          <w:szCs w:val="32"/>
        </w:rPr>
        <w:t>（教育部全国青少年普法网公布）</w:t>
      </w:r>
    </w:p>
    <w:p w:rsidR="00DE4C6E" w:rsidRDefault="00DE4C6E">
      <w:pPr>
        <w:snapToGrid w:val="0"/>
        <w:spacing w:line="600" w:lineRule="exact"/>
        <w:jc w:val="left"/>
        <w:rPr>
          <w:rFonts w:eastAsia="方正仿宋_GBK"/>
          <w:color w:val="000000"/>
          <w:kern w:val="0"/>
          <w:sz w:val="32"/>
          <w:szCs w:val="32"/>
        </w:rPr>
      </w:pPr>
    </w:p>
    <w:p w:rsidR="00DE4C6E" w:rsidRDefault="00DE4C6E">
      <w:pPr>
        <w:snapToGrid w:val="0"/>
        <w:spacing w:line="600" w:lineRule="exact"/>
        <w:jc w:val="left"/>
        <w:rPr>
          <w:rFonts w:eastAsia="方正仿宋_GBK"/>
          <w:color w:val="000000"/>
          <w:kern w:val="0"/>
          <w:sz w:val="32"/>
          <w:szCs w:val="32"/>
        </w:rPr>
      </w:pPr>
    </w:p>
    <w:p w:rsidR="00DE4C6E" w:rsidRDefault="00E84437">
      <w:pPr>
        <w:pStyle w:val="1"/>
        <w:snapToGrid w:val="0"/>
        <w:spacing w:line="600" w:lineRule="exact"/>
        <w:ind w:firstLineChars="1594" w:firstLine="5101"/>
        <w:jc w:val="left"/>
        <w:rPr>
          <w:rFonts w:ascii="Times New Roman" w:eastAsia="方正仿宋_GBK" w:hAnsi="Times New Roman"/>
          <w:sz w:val="32"/>
          <w:szCs w:val="32"/>
        </w:rPr>
      </w:pPr>
      <w:r>
        <w:rPr>
          <w:rFonts w:ascii="Times New Roman" w:eastAsia="方正仿宋_GBK" w:hAnsi="Times New Roman"/>
          <w:sz w:val="32"/>
          <w:szCs w:val="32"/>
        </w:rPr>
        <w:t>重庆市教育委员会</w:t>
      </w:r>
    </w:p>
    <w:p w:rsidR="00DE4C6E" w:rsidRDefault="00E84437">
      <w:pPr>
        <w:pStyle w:val="1"/>
        <w:tabs>
          <w:tab w:val="left" w:pos="7728"/>
        </w:tabs>
        <w:snapToGrid w:val="0"/>
        <w:spacing w:line="600" w:lineRule="exact"/>
        <w:ind w:left="1365" w:firstLineChars="0" w:firstLine="0"/>
        <w:jc w:val="left"/>
        <w:rPr>
          <w:rFonts w:ascii="Times New Roman" w:eastAsia="方正仿宋_GBK" w:hAnsi="Times New Roman"/>
          <w:sz w:val="32"/>
          <w:szCs w:val="32"/>
        </w:rPr>
      </w:pPr>
      <w:r>
        <w:rPr>
          <w:rFonts w:ascii="Times New Roman" w:eastAsia="方正仿宋_GBK" w:hAnsi="Times New Roman"/>
          <w:sz w:val="32"/>
          <w:szCs w:val="32"/>
        </w:rPr>
        <w:t xml:space="preserve">                        2022</w:t>
      </w:r>
      <w:r>
        <w:rPr>
          <w:rFonts w:ascii="Times New Roman" w:eastAsia="方正仿宋_GBK" w:hAnsi="Times New Roman"/>
          <w:sz w:val="32"/>
          <w:szCs w:val="32"/>
        </w:rPr>
        <w:t>年</w:t>
      </w:r>
      <w:r>
        <w:rPr>
          <w:rFonts w:ascii="Times New Roman" w:eastAsia="方正仿宋_GBK" w:hAnsi="Times New Roman"/>
          <w:sz w:val="32"/>
          <w:szCs w:val="32"/>
        </w:rPr>
        <w:t>6</w:t>
      </w:r>
      <w:r>
        <w:rPr>
          <w:rFonts w:ascii="Times New Roman" w:eastAsia="方正仿宋_GBK" w:hAnsi="Times New Roman"/>
          <w:sz w:val="32"/>
          <w:szCs w:val="32"/>
        </w:rPr>
        <w:t>月</w:t>
      </w:r>
      <w:r w:rsidR="00E5736E">
        <w:rPr>
          <w:rFonts w:ascii="Times New Roman" w:eastAsia="方正仿宋_GBK" w:hAnsi="Times New Roman"/>
          <w:sz w:val="32"/>
          <w:szCs w:val="32"/>
        </w:rPr>
        <w:t>17</w:t>
      </w:r>
      <w:r>
        <w:rPr>
          <w:rFonts w:ascii="Times New Roman" w:eastAsia="方正仿宋_GBK" w:hAnsi="Times New Roman"/>
          <w:sz w:val="32"/>
          <w:szCs w:val="32"/>
        </w:rPr>
        <w:t>日</w:t>
      </w:r>
    </w:p>
    <w:p w:rsidR="00DE4C6E" w:rsidRDefault="00E84437">
      <w:pPr>
        <w:pStyle w:val="1"/>
        <w:tabs>
          <w:tab w:val="left" w:pos="7728"/>
        </w:tabs>
        <w:snapToGrid w:val="0"/>
        <w:spacing w:line="600" w:lineRule="exact"/>
        <w:ind w:firstLineChars="0" w:firstLine="645"/>
        <w:jc w:val="left"/>
        <w:rPr>
          <w:rFonts w:ascii="Times New Roman" w:eastAsia="方正仿宋_GBK" w:hAnsi="Times New Roman"/>
          <w:sz w:val="32"/>
          <w:szCs w:val="32"/>
        </w:rPr>
      </w:pPr>
      <w:r>
        <w:rPr>
          <w:rFonts w:ascii="Times New Roman" w:eastAsia="方正仿宋_GBK" w:hAnsi="Times New Roman"/>
          <w:sz w:val="32"/>
          <w:szCs w:val="32"/>
        </w:rPr>
        <w:t>（此件主动公开）</w:t>
      </w:r>
    </w:p>
    <w:p w:rsidR="00DE4C6E" w:rsidRDefault="00DE4C6E">
      <w:pPr>
        <w:pStyle w:val="1"/>
        <w:tabs>
          <w:tab w:val="left" w:pos="7728"/>
        </w:tabs>
        <w:snapToGrid w:val="0"/>
        <w:spacing w:line="600" w:lineRule="exact"/>
        <w:ind w:firstLineChars="0" w:firstLine="645"/>
        <w:jc w:val="left"/>
        <w:rPr>
          <w:rFonts w:ascii="Times New Roman" w:eastAsia="方正仿宋_GBK" w:hAnsi="Times New Roman"/>
          <w:sz w:val="32"/>
          <w:szCs w:val="32"/>
        </w:rPr>
      </w:pPr>
    </w:p>
    <w:p w:rsidR="00DE4C6E" w:rsidRDefault="00DE4C6E">
      <w:pPr>
        <w:pStyle w:val="1"/>
        <w:tabs>
          <w:tab w:val="left" w:pos="7728"/>
        </w:tabs>
        <w:snapToGrid w:val="0"/>
        <w:spacing w:line="600" w:lineRule="exact"/>
        <w:ind w:firstLineChars="0" w:firstLine="645"/>
        <w:jc w:val="left"/>
        <w:rPr>
          <w:rFonts w:ascii="Times New Roman" w:eastAsia="方正仿宋_GBK" w:hAnsi="Times New Roman"/>
          <w:sz w:val="32"/>
          <w:szCs w:val="32"/>
        </w:rPr>
      </w:pPr>
    </w:p>
    <w:p w:rsidR="00DE4C6E" w:rsidRDefault="00E84437">
      <w:pPr>
        <w:widowControl/>
        <w:adjustRightInd w:val="0"/>
        <w:snapToGrid w:val="0"/>
        <w:spacing w:line="570" w:lineRule="exact"/>
        <w:jc w:val="left"/>
        <w:rPr>
          <w:rFonts w:eastAsia="方正黑体_GBK"/>
          <w:kern w:val="0"/>
          <w:sz w:val="32"/>
          <w:szCs w:val="44"/>
        </w:rPr>
      </w:pPr>
      <w:r>
        <w:rPr>
          <w:rFonts w:eastAsia="方正黑体_GBK" w:hint="eastAsia"/>
          <w:kern w:val="0"/>
          <w:sz w:val="32"/>
          <w:szCs w:val="44"/>
        </w:rPr>
        <w:lastRenderedPageBreak/>
        <w:t>附件</w:t>
      </w:r>
    </w:p>
    <w:p w:rsidR="00DE4C6E" w:rsidRDefault="00DE4C6E">
      <w:pPr>
        <w:widowControl/>
        <w:adjustRightInd w:val="0"/>
        <w:snapToGrid w:val="0"/>
        <w:spacing w:line="570" w:lineRule="exact"/>
        <w:jc w:val="center"/>
        <w:rPr>
          <w:rFonts w:eastAsia="方正小标宋_GBK"/>
          <w:kern w:val="0"/>
          <w:sz w:val="44"/>
          <w:szCs w:val="44"/>
        </w:rPr>
      </w:pPr>
    </w:p>
    <w:p w:rsidR="00DE4C6E" w:rsidRDefault="00E84437">
      <w:pPr>
        <w:widowControl/>
        <w:adjustRightInd w:val="0"/>
        <w:snapToGrid w:val="0"/>
        <w:spacing w:line="570" w:lineRule="exact"/>
        <w:jc w:val="center"/>
        <w:rPr>
          <w:rFonts w:eastAsia="方正小标宋_GBK"/>
          <w:kern w:val="0"/>
          <w:sz w:val="44"/>
          <w:szCs w:val="44"/>
        </w:rPr>
      </w:pPr>
      <w:r>
        <w:rPr>
          <w:rFonts w:eastAsia="方正小标宋_GBK" w:hint="eastAsia"/>
          <w:kern w:val="0"/>
          <w:sz w:val="44"/>
          <w:szCs w:val="44"/>
        </w:rPr>
        <w:t>第七届全国学生</w:t>
      </w:r>
      <w:r>
        <w:rPr>
          <w:rFonts w:eastAsia="方正小标宋_GBK"/>
          <w:kern w:val="0"/>
          <w:sz w:val="44"/>
          <w:szCs w:val="44"/>
        </w:rPr>
        <w:t>“</w:t>
      </w:r>
      <w:r>
        <w:rPr>
          <w:rFonts w:eastAsia="方正小标宋_GBK" w:hint="eastAsia"/>
          <w:kern w:val="0"/>
          <w:sz w:val="44"/>
          <w:szCs w:val="44"/>
        </w:rPr>
        <w:t>学宪法</w:t>
      </w:r>
      <w:r>
        <w:rPr>
          <w:rFonts w:eastAsia="方正小标宋_GBK"/>
          <w:kern w:val="0"/>
          <w:sz w:val="44"/>
          <w:szCs w:val="44"/>
        </w:rPr>
        <w:t xml:space="preserve"> </w:t>
      </w:r>
      <w:r>
        <w:rPr>
          <w:rFonts w:eastAsia="方正小标宋_GBK" w:hint="eastAsia"/>
          <w:kern w:val="0"/>
          <w:sz w:val="44"/>
          <w:szCs w:val="44"/>
        </w:rPr>
        <w:t>讲宪法</w:t>
      </w:r>
      <w:r>
        <w:rPr>
          <w:rFonts w:eastAsia="方正小标宋_GBK"/>
          <w:kern w:val="0"/>
          <w:sz w:val="44"/>
          <w:szCs w:val="44"/>
        </w:rPr>
        <w:t>”</w:t>
      </w:r>
      <w:r>
        <w:rPr>
          <w:rFonts w:eastAsia="方正小标宋_GBK" w:hint="eastAsia"/>
          <w:kern w:val="0"/>
          <w:sz w:val="44"/>
          <w:szCs w:val="44"/>
        </w:rPr>
        <w:t>活动</w:t>
      </w:r>
    </w:p>
    <w:p w:rsidR="00DE4C6E" w:rsidRDefault="00E84437">
      <w:pPr>
        <w:widowControl/>
        <w:adjustRightInd w:val="0"/>
        <w:snapToGrid w:val="0"/>
        <w:spacing w:line="570" w:lineRule="exact"/>
        <w:jc w:val="center"/>
        <w:rPr>
          <w:rFonts w:eastAsia="方正小标宋_GBK"/>
          <w:kern w:val="0"/>
          <w:sz w:val="44"/>
          <w:szCs w:val="44"/>
        </w:rPr>
      </w:pPr>
      <w:r>
        <w:rPr>
          <w:rFonts w:eastAsia="方正小标宋_GBK"/>
          <w:kern w:val="0"/>
          <w:sz w:val="44"/>
          <w:szCs w:val="44"/>
        </w:rPr>
        <w:t>“</w:t>
      </w:r>
      <w:r>
        <w:rPr>
          <w:rFonts w:eastAsia="方正小标宋_GBK" w:hint="eastAsia"/>
          <w:kern w:val="0"/>
          <w:sz w:val="44"/>
          <w:szCs w:val="44"/>
        </w:rPr>
        <w:t>网络风采展示</w:t>
      </w:r>
      <w:r>
        <w:rPr>
          <w:rFonts w:eastAsia="方正小标宋_GBK"/>
          <w:kern w:val="0"/>
          <w:sz w:val="44"/>
          <w:szCs w:val="44"/>
        </w:rPr>
        <w:t>”</w:t>
      </w:r>
      <w:r>
        <w:rPr>
          <w:rFonts w:eastAsia="方正小标宋_GBK" w:hint="eastAsia"/>
          <w:kern w:val="0"/>
          <w:sz w:val="44"/>
          <w:szCs w:val="44"/>
        </w:rPr>
        <w:t>活动细则</w:t>
      </w:r>
    </w:p>
    <w:p w:rsidR="00DE4C6E" w:rsidRPr="00004FA5" w:rsidRDefault="00E84437">
      <w:pPr>
        <w:widowControl/>
        <w:adjustRightInd w:val="0"/>
        <w:snapToGrid w:val="0"/>
        <w:spacing w:line="570" w:lineRule="exact"/>
        <w:jc w:val="center"/>
        <w:rPr>
          <w:rFonts w:ascii="方正楷体_GBK" w:eastAsia="方正楷体_GBK"/>
          <w:kern w:val="0"/>
          <w:sz w:val="44"/>
          <w:szCs w:val="44"/>
        </w:rPr>
      </w:pPr>
      <w:r w:rsidRPr="00004FA5">
        <w:rPr>
          <w:rFonts w:ascii="方正楷体_GBK" w:eastAsia="方正楷体_GBK" w:hint="eastAsia"/>
          <w:color w:val="000000"/>
          <w:kern w:val="0"/>
          <w:sz w:val="32"/>
          <w:szCs w:val="32"/>
        </w:rPr>
        <w:t>（教育部全国青少年普法网公布）</w:t>
      </w:r>
    </w:p>
    <w:p w:rsidR="00DE4C6E" w:rsidRDefault="00DE4C6E">
      <w:pPr>
        <w:widowControl/>
        <w:adjustRightInd w:val="0"/>
        <w:snapToGrid w:val="0"/>
        <w:spacing w:line="570" w:lineRule="exact"/>
        <w:ind w:firstLineChars="200" w:firstLine="640"/>
        <w:rPr>
          <w:rFonts w:eastAsia="仿宋_GB2312"/>
          <w:kern w:val="0"/>
          <w:sz w:val="32"/>
          <w:szCs w:val="32"/>
        </w:rPr>
      </w:pPr>
    </w:p>
    <w:p w:rsidR="00DE4C6E" w:rsidRDefault="00E84437">
      <w:pPr>
        <w:widowControl/>
        <w:adjustRightInd w:val="0"/>
        <w:snapToGrid w:val="0"/>
        <w:spacing w:line="570" w:lineRule="exact"/>
        <w:ind w:firstLineChars="200" w:firstLine="640"/>
        <w:rPr>
          <w:rFonts w:eastAsia="方正仿宋_GBK"/>
          <w:kern w:val="0"/>
          <w:sz w:val="32"/>
          <w:szCs w:val="32"/>
        </w:rPr>
      </w:pPr>
      <w:r>
        <w:rPr>
          <w:rFonts w:eastAsia="方正仿宋_GBK" w:hint="eastAsia"/>
          <w:kern w:val="0"/>
          <w:sz w:val="32"/>
          <w:szCs w:val="32"/>
        </w:rPr>
        <w:t>为纪念现行宪法公布施行四十周年，迎接党的二十大胜利召开，推动第七届全国学生</w:t>
      </w:r>
      <w:r>
        <w:rPr>
          <w:rFonts w:eastAsia="方正仿宋_GBK"/>
          <w:kern w:val="0"/>
          <w:sz w:val="32"/>
          <w:szCs w:val="32"/>
        </w:rPr>
        <w:t>“</w:t>
      </w:r>
      <w:r>
        <w:rPr>
          <w:rFonts w:eastAsia="方正仿宋_GBK" w:hint="eastAsia"/>
          <w:kern w:val="0"/>
          <w:sz w:val="32"/>
          <w:szCs w:val="32"/>
        </w:rPr>
        <w:t>学宪法</w:t>
      </w:r>
      <w:r>
        <w:rPr>
          <w:rFonts w:eastAsia="方正仿宋_GBK"/>
          <w:kern w:val="0"/>
          <w:sz w:val="32"/>
          <w:szCs w:val="32"/>
        </w:rPr>
        <w:t xml:space="preserve"> </w:t>
      </w:r>
      <w:r>
        <w:rPr>
          <w:rFonts w:eastAsia="方正仿宋_GBK" w:hint="eastAsia"/>
          <w:kern w:val="0"/>
          <w:sz w:val="32"/>
          <w:szCs w:val="32"/>
        </w:rPr>
        <w:t>讲宪法</w:t>
      </w:r>
      <w:r>
        <w:rPr>
          <w:rFonts w:eastAsia="方正仿宋_GBK"/>
          <w:kern w:val="0"/>
          <w:sz w:val="32"/>
          <w:szCs w:val="32"/>
        </w:rPr>
        <w:t>”</w:t>
      </w:r>
      <w:r>
        <w:rPr>
          <w:rFonts w:eastAsia="方正仿宋_GBK" w:hint="eastAsia"/>
          <w:kern w:val="0"/>
          <w:sz w:val="32"/>
          <w:szCs w:val="32"/>
        </w:rPr>
        <w:t>活动（以下简称</w:t>
      </w:r>
      <w:r>
        <w:rPr>
          <w:rFonts w:eastAsia="方正仿宋_GBK"/>
          <w:kern w:val="0"/>
          <w:sz w:val="32"/>
          <w:szCs w:val="32"/>
        </w:rPr>
        <w:t>“</w:t>
      </w:r>
      <w:r>
        <w:rPr>
          <w:rFonts w:eastAsia="方正仿宋_GBK" w:hint="eastAsia"/>
          <w:kern w:val="0"/>
          <w:sz w:val="32"/>
          <w:szCs w:val="32"/>
        </w:rPr>
        <w:t>第七届活动</w:t>
      </w:r>
      <w:r>
        <w:rPr>
          <w:rFonts w:eastAsia="方正仿宋_GBK"/>
          <w:kern w:val="0"/>
          <w:sz w:val="32"/>
          <w:szCs w:val="32"/>
        </w:rPr>
        <w:t>”</w:t>
      </w:r>
      <w:r>
        <w:rPr>
          <w:rFonts w:eastAsia="方正仿宋_GBK" w:hint="eastAsia"/>
          <w:kern w:val="0"/>
          <w:sz w:val="32"/>
          <w:szCs w:val="32"/>
        </w:rPr>
        <w:t>）深入开展，进一步减轻地方和学校负担，教育部全国青少年普法网（以下简称</w:t>
      </w:r>
      <w:r>
        <w:rPr>
          <w:rFonts w:eastAsia="方正仿宋_GBK"/>
          <w:kern w:val="0"/>
          <w:sz w:val="32"/>
          <w:szCs w:val="32"/>
        </w:rPr>
        <w:t>“</w:t>
      </w:r>
      <w:r>
        <w:rPr>
          <w:rFonts w:eastAsia="方正仿宋_GBK" w:hint="eastAsia"/>
          <w:kern w:val="0"/>
          <w:sz w:val="32"/>
          <w:szCs w:val="32"/>
        </w:rPr>
        <w:t>普法网</w:t>
      </w:r>
      <w:r>
        <w:rPr>
          <w:rFonts w:eastAsia="方正仿宋_GBK"/>
          <w:kern w:val="0"/>
          <w:sz w:val="32"/>
          <w:szCs w:val="32"/>
        </w:rPr>
        <w:t>”</w:t>
      </w:r>
      <w:r>
        <w:rPr>
          <w:rFonts w:eastAsia="方正仿宋_GBK" w:hint="eastAsia"/>
          <w:kern w:val="0"/>
          <w:sz w:val="32"/>
          <w:szCs w:val="32"/>
        </w:rPr>
        <w:t>）将开通第七届活动</w:t>
      </w:r>
      <w:r>
        <w:rPr>
          <w:rFonts w:eastAsia="方正仿宋_GBK"/>
          <w:kern w:val="0"/>
          <w:sz w:val="32"/>
          <w:szCs w:val="32"/>
        </w:rPr>
        <w:t>“</w:t>
      </w:r>
      <w:r>
        <w:rPr>
          <w:rFonts w:eastAsia="方正仿宋_GBK" w:hint="eastAsia"/>
          <w:kern w:val="0"/>
          <w:sz w:val="32"/>
          <w:szCs w:val="32"/>
        </w:rPr>
        <w:t>网络风采展示</w:t>
      </w:r>
      <w:r>
        <w:rPr>
          <w:rFonts w:eastAsia="方正仿宋_GBK"/>
          <w:kern w:val="0"/>
          <w:sz w:val="32"/>
          <w:szCs w:val="32"/>
        </w:rPr>
        <w:t>”</w:t>
      </w:r>
      <w:r>
        <w:rPr>
          <w:rFonts w:eastAsia="方正仿宋_GBK" w:hint="eastAsia"/>
          <w:kern w:val="0"/>
          <w:sz w:val="32"/>
          <w:szCs w:val="32"/>
        </w:rPr>
        <w:t>平台。现将活动相关细则通知如下：</w:t>
      </w:r>
    </w:p>
    <w:p w:rsidR="00DE4C6E" w:rsidRDefault="00E84437">
      <w:pPr>
        <w:widowControl/>
        <w:numPr>
          <w:ilvl w:val="0"/>
          <w:numId w:val="1"/>
        </w:numPr>
        <w:adjustRightInd w:val="0"/>
        <w:snapToGrid w:val="0"/>
        <w:spacing w:line="570" w:lineRule="exact"/>
        <w:ind w:firstLineChars="200" w:firstLine="640"/>
        <w:rPr>
          <w:rFonts w:eastAsia="方正黑体_GBK"/>
          <w:sz w:val="32"/>
          <w:szCs w:val="32"/>
        </w:rPr>
      </w:pPr>
      <w:r>
        <w:rPr>
          <w:rFonts w:eastAsia="方正黑体_GBK" w:hint="eastAsia"/>
          <w:sz w:val="32"/>
          <w:szCs w:val="32"/>
        </w:rPr>
        <w:t>活动简介</w:t>
      </w:r>
    </w:p>
    <w:p w:rsidR="00DE4C6E" w:rsidRDefault="00E84437">
      <w:pPr>
        <w:widowControl/>
        <w:adjustRightInd w:val="0"/>
        <w:snapToGrid w:val="0"/>
        <w:spacing w:line="57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网络风采展示</w:t>
      </w:r>
      <w:r>
        <w:rPr>
          <w:rFonts w:eastAsia="方正仿宋_GBK"/>
          <w:sz w:val="32"/>
          <w:szCs w:val="32"/>
        </w:rPr>
        <w:t>”</w:t>
      </w:r>
      <w:r>
        <w:rPr>
          <w:rFonts w:eastAsia="方正仿宋_GBK" w:hint="eastAsia"/>
          <w:sz w:val="32"/>
          <w:szCs w:val="32"/>
        </w:rPr>
        <w:t>活动分为命题演讲与在线知识竞答两个项目，设</w:t>
      </w:r>
      <w:r>
        <w:rPr>
          <w:rFonts w:eastAsia="方正仿宋_GBK"/>
          <w:sz w:val="32"/>
          <w:szCs w:val="32"/>
        </w:rPr>
        <w:t>“</w:t>
      </w:r>
      <w:r>
        <w:rPr>
          <w:rFonts w:eastAsia="方正仿宋_GBK" w:hint="eastAsia"/>
          <w:sz w:val="32"/>
          <w:szCs w:val="32"/>
        </w:rPr>
        <w:t>学校推荐通道</w:t>
      </w:r>
      <w:r>
        <w:rPr>
          <w:rFonts w:eastAsia="方正仿宋_GBK"/>
          <w:sz w:val="32"/>
          <w:szCs w:val="32"/>
        </w:rPr>
        <w:t>”</w:t>
      </w:r>
      <w:r>
        <w:rPr>
          <w:rFonts w:eastAsia="方正仿宋_GBK" w:hint="eastAsia"/>
          <w:sz w:val="32"/>
          <w:szCs w:val="32"/>
        </w:rPr>
        <w:t>与</w:t>
      </w:r>
      <w:r>
        <w:rPr>
          <w:rFonts w:eastAsia="方正仿宋_GBK"/>
          <w:sz w:val="32"/>
          <w:szCs w:val="32"/>
        </w:rPr>
        <w:t>“</w:t>
      </w:r>
      <w:r>
        <w:rPr>
          <w:rFonts w:eastAsia="方正仿宋_GBK" w:hint="eastAsia"/>
          <w:sz w:val="32"/>
          <w:szCs w:val="32"/>
        </w:rPr>
        <w:t>个人通道</w:t>
      </w:r>
      <w:r>
        <w:rPr>
          <w:rFonts w:eastAsia="方正仿宋_GBK"/>
          <w:sz w:val="32"/>
          <w:szCs w:val="32"/>
        </w:rPr>
        <w:t>”</w:t>
      </w:r>
      <w:r>
        <w:rPr>
          <w:rFonts w:eastAsia="方正仿宋_GBK" w:hint="eastAsia"/>
          <w:sz w:val="32"/>
          <w:szCs w:val="32"/>
        </w:rPr>
        <w:t>（即原</w:t>
      </w:r>
      <w:r>
        <w:rPr>
          <w:rFonts w:eastAsia="方正仿宋_GBK"/>
          <w:sz w:val="32"/>
          <w:szCs w:val="32"/>
        </w:rPr>
        <w:t>“</w:t>
      </w:r>
      <w:r>
        <w:rPr>
          <w:rFonts w:eastAsia="方正仿宋_GBK" w:hint="eastAsia"/>
          <w:sz w:val="32"/>
          <w:szCs w:val="32"/>
        </w:rPr>
        <w:t>网络海选通道</w:t>
      </w:r>
      <w:r>
        <w:rPr>
          <w:rFonts w:eastAsia="方正仿宋_GBK"/>
          <w:sz w:val="32"/>
          <w:szCs w:val="32"/>
        </w:rPr>
        <w:t>”</w:t>
      </w:r>
      <w:r>
        <w:rPr>
          <w:rFonts w:eastAsia="方正仿宋_GBK" w:hint="eastAsia"/>
          <w:sz w:val="32"/>
          <w:szCs w:val="32"/>
        </w:rPr>
        <w:t>）两种参与途径。</w:t>
      </w:r>
    </w:p>
    <w:p w:rsidR="00DE4C6E" w:rsidRDefault="00E84437">
      <w:pPr>
        <w:widowControl/>
        <w:adjustRightInd w:val="0"/>
        <w:snapToGrid w:val="0"/>
        <w:spacing w:line="570" w:lineRule="exact"/>
        <w:ind w:firstLineChars="200" w:firstLine="640"/>
        <w:rPr>
          <w:rFonts w:eastAsia="方正仿宋_GBK"/>
          <w:kern w:val="0"/>
          <w:sz w:val="32"/>
          <w:szCs w:val="32"/>
        </w:rPr>
      </w:pPr>
      <w:r>
        <w:rPr>
          <w:rFonts w:eastAsia="方正仿宋_GBK" w:hint="eastAsia"/>
          <w:kern w:val="0"/>
          <w:sz w:val="32"/>
          <w:szCs w:val="32"/>
        </w:rPr>
        <w:t>在普遍开展</w:t>
      </w:r>
      <w:r>
        <w:rPr>
          <w:rFonts w:eastAsia="方正仿宋_GBK"/>
          <w:kern w:val="0"/>
          <w:sz w:val="32"/>
          <w:szCs w:val="32"/>
        </w:rPr>
        <w:t>2022</w:t>
      </w:r>
      <w:r>
        <w:rPr>
          <w:rFonts w:eastAsia="方正仿宋_GBK" w:hint="eastAsia"/>
          <w:kern w:val="0"/>
          <w:sz w:val="32"/>
          <w:szCs w:val="32"/>
        </w:rPr>
        <w:t>年</w:t>
      </w:r>
      <w:r>
        <w:rPr>
          <w:rFonts w:eastAsia="方正仿宋_GBK"/>
          <w:kern w:val="0"/>
          <w:sz w:val="32"/>
          <w:szCs w:val="32"/>
        </w:rPr>
        <w:t>“</w:t>
      </w:r>
      <w:r>
        <w:rPr>
          <w:rFonts w:eastAsia="方正仿宋_GBK" w:hint="eastAsia"/>
          <w:kern w:val="0"/>
          <w:sz w:val="32"/>
          <w:szCs w:val="32"/>
        </w:rPr>
        <w:t>宪法卫士</w:t>
      </w:r>
      <w:r>
        <w:rPr>
          <w:rFonts w:eastAsia="方正仿宋_GBK"/>
          <w:kern w:val="0"/>
          <w:sz w:val="32"/>
          <w:szCs w:val="32"/>
        </w:rPr>
        <w:t>”</w:t>
      </w:r>
      <w:r>
        <w:rPr>
          <w:rFonts w:eastAsia="方正仿宋_GBK" w:hint="eastAsia"/>
          <w:kern w:val="0"/>
          <w:sz w:val="32"/>
          <w:szCs w:val="32"/>
        </w:rPr>
        <w:t>行动计划的基础上，各省级教育部门组织各级各类学校通过普法网参与第七届活动</w:t>
      </w:r>
      <w:r>
        <w:rPr>
          <w:rFonts w:eastAsia="方正仿宋_GBK"/>
          <w:kern w:val="0"/>
          <w:sz w:val="32"/>
          <w:szCs w:val="32"/>
        </w:rPr>
        <w:t>“</w:t>
      </w:r>
      <w:r>
        <w:rPr>
          <w:rFonts w:eastAsia="方正仿宋_GBK" w:hint="eastAsia"/>
          <w:kern w:val="0"/>
          <w:sz w:val="32"/>
          <w:szCs w:val="32"/>
        </w:rPr>
        <w:t>网络风采展示</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普法网将采用人工智能与专家评判相结合等方式，对参与学生的表现进行评价，并汇集各地各校活动数据，为省级教育部门推进学讲宪法活动提供参考。</w:t>
      </w:r>
    </w:p>
    <w:p w:rsidR="00DE4C6E" w:rsidRDefault="00E84437">
      <w:pPr>
        <w:widowControl/>
        <w:adjustRightInd w:val="0"/>
        <w:snapToGrid w:val="0"/>
        <w:spacing w:line="570" w:lineRule="exact"/>
        <w:ind w:firstLineChars="200" w:firstLine="640"/>
        <w:rPr>
          <w:rFonts w:eastAsia="方正仿宋_GBK"/>
          <w:szCs w:val="24"/>
        </w:rPr>
      </w:pPr>
      <w:r>
        <w:rPr>
          <w:rFonts w:eastAsia="方正仿宋_GBK" w:hint="eastAsia"/>
          <w:kern w:val="0"/>
          <w:sz w:val="32"/>
          <w:szCs w:val="32"/>
        </w:rPr>
        <w:t>学校通过组织宪法网络学习、举办校内演讲比赛与知识竞赛等方式遴选优秀学生，并通过</w:t>
      </w:r>
      <w:r>
        <w:rPr>
          <w:rFonts w:eastAsia="方正仿宋_GBK"/>
          <w:kern w:val="0"/>
          <w:sz w:val="32"/>
          <w:szCs w:val="32"/>
        </w:rPr>
        <w:t>“</w:t>
      </w:r>
      <w:r>
        <w:rPr>
          <w:rFonts w:eastAsia="方正仿宋_GBK" w:hint="eastAsia"/>
          <w:kern w:val="0"/>
          <w:sz w:val="32"/>
          <w:szCs w:val="32"/>
        </w:rPr>
        <w:t>学校推荐通道</w:t>
      </w:r>
      <w:r>
        <w:rPr>
          <w:rFonts w:eastAsia="方正仿宋_GBK"/>
          <w:kern w:val="0"/>
          <w:sz w:val="32"/>
          <w:szCs w:val="32"/>
        </w:rPr>
        <w:t>”</w:t>
      </w:r>
      <w:r>
        <w:rPr>
          <w:rFonts w:eastAsia="方正仿宋_GBK" w:hint="eastAsia"/>
          <w:kern w:val="0"/>
          <w:sz w:val="32"/>
          <w:szCs w:val="32"/>
        </w:rPr>
        <w:t>为学生统一报名参加</w:t>
      </w:r>
      <w:r>
        <w:rPr>
          <w:rFonts w:eastAsia="方正仿宋_GBK"/>
          <w:kern w:val="0"/>
          <w:sz w:val="32"/>
          <w:szCs w:val="32"/>
        </w:rPr>
        <w:t>“</w:t>
      </w:r>
      <w:r>
        <w:rPr>
          <w:rFonts w:eastAsia="方正仿宋_GBK" w:hint="eastAsia"/>
          <w:kern w:val="0"/>
          <w:sz w:val="32"/>
          <w:szCs w:val="32"/>
        </w:rPr>
        <w:t>网络风采展示</w:t>
      </w:r>
      <w:r>
        <w:rPr>
          <w:rFonts w:eastAsia="方正仿宋_GBK"/>
          <w:kern w:val="0"/>
          <w:sz w:val="32"/>
          <w:szCs w:val="32"/>
        </w:rPr>
        <w:t>”</w:t>
      </w:r>
      <w:r>
        <w:rPr>
          <w:rFonts w:eastAsia="方正仿宋_GBK" w:hint="eastAsia"/>
          <w:kern w:val="0"/>
          <w:sz w:val="32"/>
          <w:szCs w:val="32"/>
        </w:rPr>
        <w:t>活动的命题演讲与</w:t>
      </w:r>
      <w:r>
        <w:rPr>
          <w:rFonts w:eastAsia="方正仿宋_GBK" w:hint="eastAsia"/>
          <w:sz w:val="32"/>
          <w:szCs w:val="32"/>
        </w:rPr>
        <w:t>在线知识竞答</w:t>
      </w:r>
      <w:r>
        <w:rPr>
          <w:rFonts w:eastAsia="方正仿宋_GBK" w:hint="eastAsia"/>
          <w:kern w:val="0"/>
          <w:sz w:val="32"/>
          <w:szCs w:val="32"/>
        </w:rPr>
        <w:t>项目。</w:t>
      </w:r>
      <w:r>
        <w:rPr>
          <w:rFonts w:eastAsia="方正仿宋_GBK" w:hint="eastAsia"/>
          <w:sz w:val="32"/>
          <w:szCs w:val="32"/>
        </w:rPr>
        <w:t>未被学</w:t>
      </w:r>
      <w:r>
        <w:rPr>
          <w:rFonts w:eastAsia="方正仿宋_GBK" w:hint="eastAsia"/>
          <w:sz w:val="32"/>
          <w:szCs w:val="32"/>
        </w:rPr>
        <w:lastRenderedPageBreak/>
        <w:t>校推荐或学校未组织校内遴选的，学生个人在完成</w:t>
      </w:r>
      <w:r>
        <w:rPr>
          <w:rFonts w:eastAsia="方正仿宋_GBK"/>
          <w:sz w:val="32"/>
          <w:szCs w:val="32"/>
        </w:rPr>
        <w:t>2022</w:t>
      </w:r>
      <w:r>
        <w:rPr>
          <w:rFonts w:eastAsia="方正仿宋_GBK" w:hint="eastAsia"/>
          <w:sz w:val="32"/>
          <w:szCs w:val="32"/>
        </w:rPr>
        <w:t>年</w:t>
      </w:r>
      <w:r>
        <w:rPr>
          <w:rFonts w:eastAsia="方正仿宋_GBK"/>
          <w:sz w:val="32"/>
          <w:szCs w:val="32"/>
        </w:rPr>
        <w:t>“</w:t>
      </w:r>
      <w:r>
        <w:rPr>
          <w:rFonts w:eastAsia="方正仿宋_GBK" w:hint="eastAsia"/>
          <w:sz w:val="32"/>
          <w:szCs w:val="32"/>
        </w:rPr>
        <w:t>宪法卫士</w:t>
      </w:r>
      <w:r>
        <w:rPr>
          <w:rFonts w:eastAsia="方正仿宋_GBK"/>
          <w:sz w:val="32"/>
          <w:szCs w:val="32"/>
        </w:rPr>
        <w:t>”</w:t>
      </w:r>
      <w:r>
        <w:rPr>
          <w:rFonts w:eastAsia="方正仿宋_GBK" w:hint="eastAsia"/>
          <w:sz w:val="32"/>
          <w:szCs w:val="32"/>
        </w:rPr>
        <w:t>行动计划</w:t>
      </w:r>
      <w:r>
        <w:rPr>
          <w:rFonts w:eastAsia="方正仿宋_GBK" w:hint="eastAsia"/>
          <w:kern w:val="0"/>
          <w:sz w:val="32"/>
          <w:szCs w:val="32"/>
        </w:rPr>
        <w:t>并获得</w:t>
      </w:r>
      <w:r>
        <w:rPr>
          <w:rFonts w:eastAsia="方正仿宋_GBK"/>
          <w:kern w:val="0"/>
          <w:sz w:val="32"/>
          <w:szCs w:val="32"/>
        </w:rPr>
        <w:t>“</w:t>
      </w:r>
      <w:r>
        <w:rPr>
          <w:rFonts w:eastAsia="方正仿宋_GBK" w:hint="eastAsia"/>
          <w:kern w:val="0"/>
          <w:sz w:val="32"/>
          <w:szCs w:val="32"/>
        </w:rPr>
        <w:t>金牌</w:t>
      </w:r>
      <w:r>
        <w:rPr>
          <w:rFonts w:eastAsia="方正仿宋_GBK"/>
          <w:kern w:val="0"/>
          <w:sz w:val="32"/>
          <w:szCs w:val="32"/>
        </w:rPr>
        <w:t>”</w:t>
      </w:r>
      <w:r>
        <w:rPr>
          <w:rFonts w:eastAsia="方正仿宋_GBK" w:hint="eastAsia"/>
          <w:kern w:val="0"/>
          <w:sz w:val="32"/>
          <w:szCs w:val="32"/>
        </w:rPr>
        <w:t>称号</w:t>
      </w:r>
      <w:r>
        <w:rPr>
          <w:rFonts w:eastAsia="方正仿宋_GBK" w:hint="eastAsia"/>
          <w:sz w:val="32"/>
          <w:szCs w:val="32"/>
        </w:rPr>
        <w:t>后，也可通过平台开设的</w:t>
      </w:r>
      <w:r>
        <w:rPr>
          <w:rFonts w:eastAsia="方正仿宋_GBK"/>
          <w:sz w:val="32"/>
          <w:szCs w:val="32"/>
        </w:rPr>
        <w:t>“</w:t>
      </w:r>
      <w:r>
        <w:rPr>
          <w:rFonts w:eastAsia="方正仿宋_GBK" w:hint="eastAsia"/>
          <w:sz w:val="32"/>
          <w:szCs w:val="32"/>
        </w:rPr>
        <w:t>个人通道</w:t>
      </w:r>
      <w:r>
        <w:rPr>
          <w:rFonts w:eastAsia="方正仿宋_GBK"/>
          <w:sz w:val="32"/>
          <w:szCs w:val="32"/>
        </w:rPr>
        <w:t>”</w:t>
      </w:r>
      <w:r>
        <w:rPr>
          <w:rFonts w:eastAsia="方正仿宋_GBK" w:hint="eastAsia"/>
          <w:sz w:val="32"/>
          <w:szCs w:val="32"/>
        </w:rPr>
        <w:t>直接参与命题演讲项目。</w:t>
      </w:r>
    </w:p>
    <w:p w:rsidR="00DE4C6E" w:rsidRDefault="00E84437">
      <w:pPr>
        <w:widowControl/>
        <w:numPr>
          <w:ilvl w:val="0"/>
          <w:numId w:val="1"/>
        </w:numPr>
        <w:adjustRightInd w:val="0"/>
        <w:snapToGrid w:val="0"/>
        <w:spacing w:line="570" w:lineRule="exact"/>
        <w:ind w:firstLineChars="200" w:firstLine="640"/>
        <w:rPr>
          <w:rFonts w:eastAsia="方正黑体_GBK"/>
          <w:sz w:val="32"/>
          <w:szCs w:val="32"/>
        </w:rPr>
      </w:pPr>
      <w:r>
        <w:rPr>
          <w:rFonts w:eastAsia="方正黑体_GBK" w:hint="eastAsia"/>
          <w:sz w:val="32"/>
          <w:szCs w:val="32"/>
        </w:rPr>
        <w:t>时间安排</w:t>
      </w:r>
    </w:p>
    <w:p w:rsidR="00DE4C6E" w:rsidRDefault="00E84437">
      <w:pPr>
        <w:adjustRightInd w:val="0"/>
        <w:snapToGrid w:val="0"/>
        <w:spacing w:line="570" w:lineRule="exact"/>
        <w:ind w:firstLineChars="200" w:firstLine="640"/>
        <w:rPr>
          <w:rFonts w:eastAsia="方正仿宋_GBK"/>
          <w:sz w:val="32"/>
          <w:szCs w:val="32"/>
        </w:rPr>
      </w:pPr>
      <w:r>
        <w:rPr>
          <w:rFonts w:eastAsia="方正仿宋_GBK" w:hint="eastAsia"/>
          <w:sz w:val="32"/>
          <w:szCs w:val="32"/>
        </w:rPr>
        <w:t>起止时间：</w:t>
      </w:r>
      <w:r>
        <w:rPr>
          <w:rFonts w:eastAsia="方正仿宋_GBK"/>
          <w:sz w:val="32"/>
          <w:szCs w:val="32"/>
        </w:rPr>
        <w:t>6</w:t>
      </w:r>
      <w:r>
        <w:rPr>
          <w:rFonts w:eastAsia="方正仿宋_GBK" w:hint="eastAsia"/>
          <w:sz w:val="32"/>
          <w:szCs w:val="32"/>
        </w:rPr>
        <w:t>月中旬至</w:t>
      </w:r>
      <w:r>
        <w:rPr>
          <w:rFonts w:eastAsia="方正仿宋_GBK"/>
          <w:sz w:val="32"/>
          <w:szCs w:val="32"/>
        </w:rPr>
        <w:t>9</w:t>
      </w:r>
      <w:r>
        <w:rPr>
          <w:rFonts w:eastAsia="方正仿宋_GBK" w:hint="eastAsia"/>
          <w:sz w:val="32"/>
          <w:szCs w:val="32"/>
        </w:rPr>
        <w:t>月</w:t>
      </w:r>
      <w:r>
        <w:rPr>
          <w:rFonts w:eastAsia="方正仿宋_GBK"/>
          <w:sz w:val="32"/>
          <w:szCs w:val="32"/>
        </w:rPr>
        <w:t>30</w:t>
      </w:r>
      <w:r>
        <w:rPr>
          <w:rFonts w:eastAsia="方正仿宋_GBK" w:hint="eastAsia"/>
          <w:sz w:val="32"/>
          <w:szCs w:val="32"/>
        </w:rPr>
        <w:t>日</w:t>
      </w:r>
      <w:r>
        <w:rPr>
          <w:rFonts w:eastAsia="方正仿宋_GBK"/>
          <w:sz w:val="32"/>
          <w:szCs w:val="32"/>
        </w:rPr>
        <w:t>18</w:t>
      </w:r>
      <w:r>
        <w:rPr>
          <w:rFonts w:eastAsia="方正仿宋_GBK" w:hint="eastAsia"/>
          <w:sz w:val="32"/>
          <w:szCs w:val="32"/>
        </w:rPr>
        <w:t>：</w:t>
      </w:r>
      <w:r>
        <w:rPr>
          <w:rFonts w:eastAsia="方正仿宋_GBK"/>
          <w:sz w:val="32"/>
          <w:szCs w:val="32"/>
        </w:rPr>
        <w:t>00</w:t>
      </w:r>
      <w:r>
        <w:rPr>
          <w:rFonts w:eastAsia="方正仿宋_GBK" w:hint="eastAsia"/>
          <w:sz w:val="32"/>
          <w:szCs w:val="32"/>
        </w:rPr>
        <w:t>。</w:t>
      </w:r>
    </w:p>
    <w:p w:rsidR="00DE4C6E" w:rsidRDefault="00E84437">
      <w:pPr>
        <w:widowControl/>
        <w:numPr>
          <w:ilvl w:val="0"/>
          <w:numId w:val="1"/>
        </w:numPr>
        <w:adjustRightInd w:val="0"/>
        <w:snapToGrid w:val="0"/>
        <w:spacing w:line="570" w:lineRule="exact"/>
        <w:ind w:firstLineChars="200" w:firstLine="640"/>
        <w:rPr>
          <w:rFonts w:eastAsia="方正黑体_GBK"/>
          <w:sz w:val="32"/>
          <w:szCs w:val="32"/>
        </w:rPr>
      </w:pPr>
      <w:r>
        <w:rPr>
          <w:rFonts w:eastAsia="方正黑体_GBK" w:hint="eastAsia"/>
          <w:sz w:val="32"/>
          <w:szCs w:val="32"/>
        </w:rPr>
        <w:t>参与流程</w:t>
      </w:r>
    </w:p>
    <w:p w:rsidR="00DE4C6E" w:rsidRPr="00004FA5" w:rsidRDefault="00E84437">
      <w:pPr>
        <w:pStyle w:val="10"/>
        <w:adjustRightInd w:val="0"/>
        <w:snapToGrid w:val="0"/>
        <w:spacing w:line="570" w:lineRule="exact"/>
        <w:ind w:firstLine="643"/>
        <w:rPr>
          <w:rFonts w:ascii="方正楷体_GBK" w:eastAsia="方正楷体_GBK" w:hAnsi="Times New Roman"/>
          <w:b/>
          <w:bCs/>
          <w:kern w:val="0"/>
          <w:sz w:val="32"/>
          <w:szCs w:val="32"/>
        </w:rPr>
      </w:pPr>
      <w:r w:rsidRPr="00004FA5">
        <w:rPr>
          <w:rFonts w:ascii="方正楷体_GBK" w:eastAsia="方正楷体_GBK" w:hAnsi="Times New Roman" w:hint="eastAsia"/>
          <w:b/>
          <w:bCs/>
          <w:kern w:val="0"/>
          <w:sz w:val="32"/>
          <w:szCs w:val="32"/>
        </w:rPr>
        <w:t>（一）广泛开展</w:t>
      </w:r>
      <w:r w:rsidRPr="00004FA5">
        <w:rPr>
          <w:rFonts w:ascii="方正楷体_GBK" w:eastAsia="方正楷体_GBK" w:hAnsi="Times New Roman"/>
          <w:b/>
          <w:bCs/>
          <w:kern w:val="0"/>
          <w:sz w:val="32"/>
          <w:szCs w:val="32"/>
        </w:rPr>
        <w:t>“</w:t>
      </w:r>
      <w:r w:rsidRPr="00004FA5">
        <w:rPr>
          <w:rFonts w:ascii="方正楷体_GBK" w:eastAsia="方正楷体_GBK" w:hAnsi="Times New Roman" w:hint="eastAsia"/>
          <w:b/>
          <w:bCs/>
          <w:kern w:val="0"/>
          <w:sz w:val="32"/>
          <w:szCs w:val="32"/>
        </w:rPr>
        <w:t>宪法卫士</w:t>
      </w:r>
      <w:r w:rsidRPr="00004FA5">
        <w:rPr>
          <w:rFonts w:ascii="方正楷体_GBK" w:eastAsia="方正楷体_GBK" w:hAnsi="Times New Roman"/>
          <w:b/>
          <w:bCs/>
          <w:kern w:val="0"/>
          <w:sz w:val="32"/>
          <w:szCs w:val="32"/>
        </w:rPr>
        <w:t>”</w:t>
      </w:r>
      <w:r w:rsidRPr="00004FA5">
        <w:rPr>
          <w:rFonts w:ascii="方正楷体_GBK" w:eastAsia="方正楷体_GBK" w:hAnsi="Times New Roman" w:hint="eastAsia"/>
          <w:b/>
          <w:bCs/>
          <w:kern w:val="0"/>
          <w:sz w:val="32"/>
          <w:szCs w:val="32"/>
        </w:rPr>
        <w:t>行动计划</w:t>
      </w:r>
    </w:p>
    <w:p w:rsidR="00DE4C6E" w:rsidRDefault="00E84437">
      <w:pPr>
        <w:pStyle w:val="10"/>
        <w:adjustRightInd w:val="0"/>
        <w:snapToGrid w:val="0"/>
        <w:spacing w:line="570" w:lineRule="exact"/>
        <w:ind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学生通过普法网完成</w:t>
      </w:r>
      <w:r>
        <w:rPr>
          <w:rFonts w:ascii="Times New Roman" w:eastAsia="方正仿宋_GBK" w:hAnsi="Times New Roman"/>
          <w:kern w:val="0"/>
          <w:sz w:val="32"/>
          <w:szCs w:val="32"/>
        </w:rPr>
        <w:t>2022</w:t>
      </w:r>
      <w:r>
        <w:rPr>
          <w:rFonts w:ascii="Times New Roman" w:eastAsia="方正仿宋_GBK" w:hAnsi="Times New Roman" w:hint="eastAsia"/>
          <w:kern w:val="0"/>
          <w:sz w:val="32"/>
          <w:szCs w:val="32"/>
        </w:rPr>
        <w:t>年</w:t>
      </w:r>
      <w:r>
        <w:rPr>
          <w:rFonts w:ascii="Times New Roman" w:eastAsia="方正仿宋_GBK" w:hAnsi="Times New Roman"/>
          <w:kern w:val="0"/>
          <w:sz w:val="32"/>
          <w:szCs w:val="32"/>
        </w:rPr>
        <w:t>“</w:t>
      </w:r>
      <w:r>
        <w:rPr>
          <w:rFonts w:ascii="Times New Roman" w:eastAsia="方正仿宋_GBK" w:hAnsi="Times New Roman" w:hint="eastAsia"/>
          <w:kern w:val="0"/>
          <w:sz w:val="32"/>
          <w:szCs w:val="32"/>
        </w:rPr>
        <w:t>宪法卫士</w:t>
      </w:r>
      <w:r>
        <w:rPr>
          <w:rFonts w:ascii="Times New Roman" w:eastAsia="方正仿宋_GBK" w:hAnsi="Times New Roman"/>
          <w:kern w:val="0"/>
          <w:sz w:val="32"/>
          <w:szCs w:val="32"/>
        </w:rPr>
        <w:t>”</w:t>
      </w:r>
      <w:r>
        <w:rPr>
          <w:rFonts w:ascii="Times New Roman" w:eastAsia="方正仿宋_GBK" w:hAnsi="Times New Roman" w:hint="eastAsia"/>
          <w:kern w:val="0"/>
          <w:sz w:val="32"/>
          <w:szCs w:val="32"/>
        </w:rPr>
        <w:t>行动计划相应年级的在线学习、练习与综合评价，获得</w:t>
      </w:r>
      <w:r>
        <w:rPr>
          <w:rFonts w:ascii="Times New Roman" w:eastAsia="方正仿宋_GBK" w:hAnsi="Times New Roman"/>
          <w:kern w:val="0"/>
          <w:sz w:val="32"/>
          <w:szCs w:val="32"/>
        </w:rPr>
        <w:t>“</w:t>
      </w:r>
      <w:r>
        <w:rPr>
          <w:rFonts w:ascii="Times New Roman" w:eastAsia="方正仿宋_GBK" w:hAnsi="Times New Roman" w:hint="eastAsia"/>
          <w:kern w:val="0"/>
          <w:sz w:val="32"/>
          <w:szCs w:val="32"/>
        </w:rPr>
        <w:t>金牌</w:t>
      </w:r>
      <w:r>
        <w:rPr>
          <w:rFonts w:ascii="Times New Roman" w:eastAsia="方正仿宋_GBK" w:hAnsi="Times New Roman"/>
          <w:kern w:val="0"/>
          <w:sz w:val="32"/>
          <w:szCs w:val="32"/>
        </w:rPr>
        <w:t>”</w:t>
      </w:r>
      <w:r>
        <w:rPr>
          <w:rFonts w:ascii="Times New Roman" w:eastAsia="方正仿宋_GBK" w:hAnsi="Times New Roman" w:hint="eastAsia"/>
          <w:kern w:val="0"/>
          <w:sz w:val="32"/>
          <w:szCs w:val="32"/>
        </w:rPr>
        <w:t>称号的可参加学校组织的演讲比赛或知识竞赛等遴选活动。</w:t>
      </w:r>
    </w:p>
    <w:p w:rsidR="00DE4C6E" w:rsidRPr="00004FA5" w:rsidRDefault="00E84437" w:rsidP="00004FA5">
      <w:pPr>
        <w:pStyle w:val="1"/>
        <w:adjustRightInd w:val="0"/>
        <w:snapToGrid w:val="0"/>
        <w:spacing w:line="570" w:lineRule="exact"/>
        <w:ind w:firstLine="643"/>
        <w:rPr>
          <w:rFonts w:ascii="方正楷体_GBK" w:eastAsia="方正楷体_GBK" w:hAnsi="Times New Roman"/>
          <w:b/>
          <w:bCs/>
          <w:kern w:val="0"/>
          <w:sz w:val="32"/>
          <w:szCs w:val="32"/>
        </w:rPr>
      </w:pPr>
      <w:r w:rsidRPr="00004FA5">
        <w:rPr>
          <w:rFonts w:ascii="方正楷体_GBK" w:eastAsia="方正楷体_GBK" w:hAnsi="Times New Roman" w:hint="eastAsia"/>
          <w:b/>
          <w:bCs/>
          <w:kern w:val="0"/>
          <w:sz w:val="32"/>
          <w:szCs w:val="32"/>
        </w:rPr>
        <w:t>（二）学校组织知识竞赛和演讲比赛等遴选活动</w:t>
      </w:r>
    </w:p>
    <w:p w:rsidR="00DE4C6E" w:rsidRDefault="00E84437">
      <w:pPr>
        <w:pStyle w:val="10"/>
        <w:adjustRightInd w:val="0"/>
        <w:snapToGrid w:val="0"/>
        <w:spacing w:line="57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根据本单位实际情况，各级各类学校组织开展知识竞赛和演讲比赛等形式多样的校级遴选活动，从各个学段遴选出具备法治观念、法治意识与法治精神的优秀学生参加</w:t>
      </w:r>
      <w:r>
        <w:rPr>
          <w:rFonts w:ascii="Times New Roman" w:eastAsia="方正仿宋_GBK" w:hAnsi="Times New Roman"/>
          <w:sz w:val="32"/>
          <w:szCs w:val="32"/>
        </w:rPr>
        <w:t>“</w:t>
      </w:r>
      <w:r>
        <w:rPr>
          <w:rFonts w:ascii="Times New Roman" w:eastAsia="方正仿宋_GBK" w:hAnsi="Times New Roman" w:hint="eastAsia"/>
          <w:sz w:val="32"/>
          <w:szCs w:val="32"/>
        </w:rPr>
        <w:t>网络风采展示</w:t>
      </w:r>
      <w:r>
        <w:rPr>
          <w:rFonts w:ascii="Times New Roman" w:eastAsia="方正仿宋_GBK" w:hAnsi="Times New Roman"/>
          <w:sz w:val="32"/>
          <w:szCs w:val="32"/>
        </w:rPr>
        <w:t>”</w:t>
      </w:r>
      <w:r>
        <w:rPr>
          <w:rFonts w:ascii="Times New Roman" w:eastAsia="方正仿宋_GBK" w:hAnsi="Times New Roman" w:hint="eastAsia"/>
          <w:sz w:val="32"/>
          <w:szCs w:val="32"/>
        </w:rPr>
        <w:t>活动。</w:t>
      </w:r>
    </w:p>
    <w:p w:rsidR="00DE4C6E" w:rsidRDefault="00E84437">
      <w:pPr>
        <w:pStyle w:val="10"/>
        <w:adjustRightInd w:val="0"/>
        <w:snapToGrid w:val="0"/>
        <w:spacing w:line="57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普法网将提供</w:t>
      </w:r>
      <w:r>
        <w:rPr>
          <w:rFonts w:ascii="Times New Roman" w:eastAsia="方正仿宋_GBK" w:hAnsi="Times New Roman"/>
          <w:sz w:val="32"/>
          <w:szCs w:val="32"/>
        </w:rPr>
        <w:t>“</w:t>
      </w:r>
      <w:r>
        <w:rPr>
          <w:rFonts w:ascii="Times New Roman" w:eastAsia="方正仿宋_GBK" w:hAnsi="Times New Roman" w:hint="eastAsia"/>
          <w:sz w:val="32"/>
          <w:szCs w:val="32"/>
        </w:rPr>
        <w:t>学宪法</w:t>
      </w:r>
      <w:r>
        <w:rPr>
          <w:rFonts w:ascii="Times New Roman" w:eastAsia="方正仿宋_GBK" w:hAnsi="Times New Roman"/>
          <w:sz w:val="32"/>
          <w:szCs w:val="32"/>
        </w:rPr>
        <w:t xml:space="preserve"> </w:t>
      </w:r>
      <w:r>
        <w:rPr>
          <w:rFonts w:ascii="Times New Roman" w:eastAsia="方正仿宋_GBK" w:hAnsi="Times New Roman" w:hint="eastAsia"/>
          <w:sz w:val="32"/>
          <w:szCs w:val="32"/>
        </w:rPr>
        <w:t>讲宪法</w:t>
      </w:r>
      <w:r>
        <w:rPr>
          <w:rFonts w:ascii="Times New Roman" w:eastAsia="方正仿宋_GBK" w:hAnsi="Times New Roman"/>
          <w:sz w:val="32"/>
          <w:szCs w:val="32"/>
        </w:rPr>
        <w:t>”</w:t>
      </w:r>
      <w:r>
        <w:rPr>
          <w:rFonts w:ascii="Times New Roman" w:eastAsia="方正仿宋_GBK" w:hAnsi="Times New Roman" w:hint="eastAsia"/>
          <w:sz w:val="32"/>
          <w:szCs w:val="32"/>
        </w:rPr>
        <w:t>活动官方宣传海报及校级遴选活动背景板电子文件，供各级各类学校免费下载使用。</w:t>
      </w:r>
    </w:p>
    <w:p w:rsidR="00DE4C6E" w:rsidRPr="00004FA5" w:rsidRDefault="00E84437" w:rsidP="00004FA5">
      <w:pPr>
        <w:pStyle w:val="1"/>
        <w:adjustRightInd w:val="0"/>
        <w:snapToGrid w:val="0"/>
        <w:spacing w:line="570" w:lineRule="exact"/>
        <w:ind w:firstLine="643"/>
        <w:rPr>
          <w:rFonts w:ascii="方正楷体_GBK" w:eastAsia="方正楷体_GBK" w:hAnsi="Times New Roman"/>
          <w:b/>
          <w:bCs/>
          <w:kern w:val="0"/>
          <w:sz w:val="32"/>
          <w:szCs w:val="32"/>
        </w:rPr>
      </w:pPr>
      <w:r w:rsidRPr="00004FA5">
        <w:rPr>
          <w:rFonts w:ascii="方正楷体_GBK" w:eastAsia="方正楷体_GBK" w:hAnsi="Times New Roman" w:hint="eastAsia"/>
          <w:b/>
          <w:bCs/>
          <w:kern w:val="0"/>
          <w:sz w:val="32"/>
          <w:szCs w:val="32"/>
        </w:rPr>
        <w:t>（三）优秀学生参加</w:t>
      </w:r>
      <w:r w:rsidRPr="00004FA5">
        <w:rPr>
          <w:rFonts w:ascii="方正楷体_GBK" w:eastAsia="方正楷体_GBK" w:hAnsi="Times New Roman"/>
          <w:b/>
          <w:bCs/>
          <w:kern w:val="0"/>
          <w:sz w:val="32"/>
          <w:szCs w:val="32"/>
        </w:rPr>
        <w:t>“</w:t>
      </w:r>
      <w:r w:rsidRPr="00004FA5">
        <w:rPr>
          <w:rFonts w:ascii="方正楷体_GBK" w:eastAsia="方正楷体_GBK" w:hAnsi="Times New Roman" w:hint="eastAsia"/>
          <w:b/>
          <w:bCs/>
          <w:kern w:val="0"/>
          <w:sz w:val="32"/>
          <w:szCs w:val="32"/>
        </w:rPr>
        <w:t>网络风采展示</w:t>
      </w:r>
      <w:r w:rsidRPr="00004FA5">
        <w:rPr>
          <w:rFonts w:ascii="方正楷体_GBK" w:eastAsia="方正楷体_GBK" w:hAnsi="Times New Roman"/>
          <w:b/>
          <w:bCs/>
          <w:kern w:val="0"/>
          <w:sz w:val="32"/>
          <w:szCs w:val="32"/>
        </w:rPr>
        <w:t>”</w:t>
      </w:r>
    </w:p>
    <w:p w:rsidR="00DE4C6E" w:rsidRDefault="00E84437">
      <w:pPr>
        <w:widowControl/>
        <w:adjustRightInd w:val="0"/>
        <w:snapToGrid w:val="0"/>
        <w:spacing w:line="570" w:lineRule="exact"/>
        <w:ind w:firstLineChars="200" w:firstLine="643"/>
        <w:rPr>
          <w:rFonts w:eastAsia="方正仿宋_GBK"/>
          <w:b/>
          <w:bCs/>
          <w:sz w:val="32"/>
          <w:szCs w:val="32"/>
        </w:rPr>
      </w:pPr>
      <w:r>
        <w:rPr>
          <w:rFonts w:eastAsia="方正仿宋_GBK"/>
          <w:b/>
          <w:bCs/>
          <w:sz w:val="32"/>
          <w:szCs w:val="32"/>
        </w:rPr>
        <w:t>1.</w:t>
      </w:r>
      <w:r>
        <w:rPr>
          <w:rFonts w:eastAsia="方正仿宋_GBK" w:hint="eastAsia"/>
          <w:b/>
          <w:bCs/>
          <w:sz w:val="32"/>
          <w:szCs w:val="32"/>
        </w:rPr>
        <w:t>学校推荐通道</w:t>
      </w:r>
    </w:p>
    <w:p w:rsidR="00DE4C6E" w:rsidRDefault="00E84437">
      <w:pPr>
        <w:widowControl/>
        <w:adjustRightInd w:val="0"/>
        <w:snapToGrid w:val="0"/>
        <w:spacing w:line="570" w:lineRule="exact"/>
        <w:ind w:firstLineChars="200" w:firstLine="640"/>
        <w:rPr>
          <w:rFonts w:eastAsia="方正仿宋_GBK"/>
          <w:kern w:val="0"/>
          <w:sz w:val="32"/>
          <w:szCs w:val="32"/>
        </w:rPr>
      </w:pPr>
      <w:r>
        <w:rPr>
          <w:rFonts w:eastAsia="方正仿宋_GBK"/>
          <w:sz w:val="32"/>
          <w:szCs w:val="32"/>
        </w:rPr>
        <w:t>6</w:t>
      </w:r>
      <w:r>
        <w:rPr>
          <w:rFonts w:eastAsia="方正仿宋_GBK" w:hint="eastAsia"/>
          <w:sz w:val="32"/>
          <w:szCs w:val="32"/>
        </w:rPr>
        <w:t>月中旬至</w:t>
      </w:r>
      <w:r>
        <w:rPr>
          <w:rFonts w:eastAsia="方正仿宋_GBK"/>
          <w:sz w:val="32"/>
          <w:szCs w:val="32"/>
        </w:rPr>
        <w:t>9</w:t>
      </w:r>
      <w:r>
        <w:rPr>
          <w:rFonts w:eastAsia="方正仿宋_GBK" w:hint="eastAsia"/>
          <w:sz w:val="32"/>
          <w:szCs w:val="32"/>
        </w:rPr>
        <w:t>月</w:t>
      </w:r>
      <w:r>
        <w:rPr>
          <w:rFonts w:eastAsia="方正仿宋_GBK"/>
          <w:sz w:val="32"/>
          <w:szCs w:val="32"/>
        </w:rPr>
        <w:t>30</w:t>
      </w:r>
      <w:r>
        <w:rPr>
          <w:rFonts w:eastAsia="方正仿宋_GBK" w:hint="eastAsia"/>
          <w:sz w:val="32"/>
          <w:szCs w:val="32"/>
        </w:rPr>
        <w:t>日</w:t>
      </w:r>
      <w:r>
        <w:rPr>
          <w:rFonts w:eastAsia="方正仿宋_GBK"/>
          <w:sz w:val="32"/>
          <w:szCs w:val="32"/>
        </w:rPr>
        <w:t>18</w:t>
      </w:r>
      <w:r>
        <w:rPr>
          <w:rFonts w:eastAsia="方正仿宋_GBK" w:hint="eastAsia"/>
          <w:sz w:val="32"/>
          <w:szCs w:val="32"/>
        </w:rPr>
        <w:t>：</w:t>
      </w:r>
      <w:r>
        <w:rPr>
          <w:rFonts w:eastAsia="方正仿宋_GBK"/>
          <w:sz w:val="32"/>
          <w:szCs w:val="32"/>
        </w:rPr>
        <w:t>00</w:t>
      </w:r>
      <w:r>
        <w:rPr>
          <w:rFonts w:eastAsia="方正仿宋_GBK" w:hint="eastAsia"/>
          <w:sz w:val="32"/>
          <w:szCs w:val="32"/>
        </w:rPr>
        <w:t>，</w:t>
      </w:r>
      <w:r>
        <w:rPr>
          <w:rFonts w:eastAsia="方正仿宋_GBK" w:hint="eastAsia"/>
          <w:kern w:val="0"/>
          <w:sz w:val="32"/>
          <w:szCs w:val="32"/>
        </w:rPr>
        <w:t>普法网学校信息管理员（以下简称</w:t>
      </w:r>
      <w:r>
        <w:rPr>
          <w:rFonts w:eastAsia="方正仿宋_GBK"/>
          <w:kern w:val="0"/>
          <w:sz w:val="32"/>
          <w:szCs w:val="32"/>
        </w:rPr>
        <w:t>“</w:t>
      </w:r>
      <w:r>
        <w:rPr>
          <w:rFonts w:eastAsia="方正仿宋_GBK" w:hint="eastAsia"/>
          <w:kern w:val="0"/>
          <w:sz w:val="32"/>
          <w:szCs w:val="32"/>
        </w:rPr>
        <w:t>学校管理员</w:t>
      </w:r>
      <w:r>
        <w:rPr>
          <w:rFonts w:eastAsia="方正仿宋_GBK"/>
          <w:kern w:val="0"/>
          <w:sz w:val="32"/>
          <w:szCs w:val="32"/>
        </w:rPr>
        <w:t>”</w:t>
      </w:r>
      <w:r>
        <w:rPr>
          <w:rFonts w:eastAsia="方正仿宋_GBK" w:hint="eastAsia"/>
          <w:kern w:val="0"/>
          <w:sz w:val="32"/>
          <w:szCs w:val="32"/>
        </w:rPr>
        <w:t>）可通过普法网为本校推荐参加</w:t>
      </w:r>
      <w:r>
        <w:rPr>
          <w:rFonts w:eastAsia="方正仿宋_GBK"/>
          <w:sz w:val="32"/>
          <w:szCs w:val="32"/>
        </w:rPr>
        <w:t>“</w:t>
      </w:r>
      <w:r>
        <w:rPr>
          <w:rFonts w:eastAsia="方正仿宋_GBK" w:hint="eastAsia"/>
          <w:sz w:val="32"/>
          <w:szCs w:val="32"/>
        </w:rPr>
        <w:t>网络风采展示</w:t>
      </w:r>
      <w:r>
        <w:rPr>
          <w:rFonts w:eastAsia="方正仿宋_GBK"/>
          <w:sz w:val="32"/>
          <w:szCs w:val="32"/>
        </w:rPr>
        <w:t>”</w:t>
      </w:r>
      <w:r>
        <w:rPr>
          <w:rFonts w:eastAsia="方正仿宋_GBK" w:hint="eastAsia"/>
          <w:sz w:val="32"/>
          <w:szCs w:val="32"/>
        </w:rPr>
        <w:t>活动</w:t>
      </w:r>
      <w:r>
        <w:rPr>
          <w:rFonts w:eastAsia="方正仿宋_GBK" w:hint="eastAsia"/>
          <w:kern w:val="0"/>
          <w:sz w:val="32"/>
          <w:szCs w:val="32"/>
        </w:rPr>
        <w:t>的优秀学生统一报名</w:t>
      </w:r>
      <w:r>
        <w:rPr>
          <w:rFonts w:eastAsia="方正仿宋_GBK" w:hint="eastAsia"/>
          <w:sz w:val="32"/>
          <w:szCs w:val="32"/>
        </w:rPr>
        <w:t>（学生所在学段以</w:t>
      </w:r>
      <w:r>
        <w:rPr>
          <w:rFonts w:eastAsia="方正仿宋_GBK"/>
          <w:sz w:val="32"/>
          <w:szCs w:val="32"/>
        </w:rPr>
        <w:t>2022</w:t>
      </w:r>
      <w:r>
        <w:rPr>
          <w:rFonts w:eastAsia="方正仿宋_GBK" w:hint="eastAsia"/>
          <w:sz w:val="32"/>
          <w:szCs w:val="32"/>
        </w:rPr>
        <w:t>年</w:t>
      </w:r>
      <w:r>
        <w:rPr>
          <w:rFonts w:eastAsia="方正仿宋_GBK"/>
          <w:sz w:val="32"/>
          <w:szCs w:val="32"/>
        </w:rPr>
        <w:t>9</w:t>
      </w:r>
      <w:r>
        <w:rPr>
          <w:rFonts w:eastAsia="方正仿宋_GBK" w:hint="eastAsia"/>
          <w:sz w:val="32"/>
          <w:szCs w:val="32"/>
        </w:rPr>
        <w:t>月开学后起算）</w:t>
      </w:r>
      <w:r>
        <w:rPr>
          <w:rFonts w:eastAsia="方正仿宋_GBK" w:hint="eastAsia"/>
          <w:kern w:val="0"/>
          <w:sz w:val="32"/>
          <w:szCs w:val="32"/>
        </w:rPr>
        <w:t>。</w:t>
      </w:r>
    </w:p>
    <w:p w:rsidR="00DE4C6E" w:rsidRDefault="00E84437">
      <w:pPr>
        <w:adjustRightInd w:val="0"/>
        <w:snapToGrid w:val="0"/>
        <w:spacing w:line="570" w:lineRule="exact"/>
        <w:ind w:firstLineChars="200" w:firstLine="640"/>
        <w:rPr>
          <w:rFonts w:eastAsia="方正仿宋_GBK"/>
          <w:sz w:val="32"/>
          <w:szCs w:val="32"/>
        </w:rPr>
      </w:pPr>
      <w:r>
        <w:rPr>
          <w:rFonts w:eastAsia="方正仿宋_GBK" w:hint="eastAsia"/>
          <w:sz w:val="32"/>
          <w:szCs w:val="32"/>
        </w:rPr>
        <w:t>活动分小学组、初中组、高中组（含中职）、高校组（本科或</w:t>
      </w:r>
      <w:r>
        <w:rPr>
          <w:rFonts w:eastAsia="方正仿宋_GBK" w:hint="eastAsia"/>
          <w:sz w:val="32"/>
          <w:szCs w:val="32"/>
        </w:rPr>
        <w:lastRenderedPageBreak/>
        <w:t>专科在校学生，不含研究生）共</w:t>
      </w:r>
      <w:r>
        <w:rPr>
          <w:rFonts w:eastAsia="方正仿宋_GBK"/>
          <w:sz w:val="32"/>
          <w:szCs w:val="32"/>
        </w:rPr>
        <w:t>4</w:t>
      </w:r>
      <w:r>
        <w:rPr>
          <w:rFonts w:eastAsia="方正仿宋_GBK" w:hint="eastAsia"/>
          <w:sz w:val="32"/>
          <w:szCs w:val="32"/>
        </w:rPr>
        <w:t>个组别。九年一贯制学校可分别推荐小学与初中生参加，完全中学可推荐初中与高中生参加，以此类推。</w:t>
      </w:r>
    </w:p>
    <w:p w:rsidR="00DE4C6E" w:rsidRDefault="00E84437">
      <w:pPr>
        <w:adjustRightInd w:val="0"/>
        <w:snapToGrid w:val="0"/>
        <w:spacing w:line="570" w:lineRule="exact"/>
        <w:ind w:firstLineChars="200" w:firstLine="640"/>
        <w:rPr>
          <w:rFonts w:eastAsia="方正仿宋_GBK"/>
          <w:szCs w:val="24"/>
        </w:rPr>
      </w:pPr>
      <w:r>
        <w:rPr>
          <w:rFonts w:eastAsia="方正仿宋_GBK" w:hint="eastAsia"/>
          <w:sz w:val="32"/>
          <w:szCs w:val="32"/>
        </w:rPr>
        <w:t>学校在校生相应学段的</w:t>
      </w:r>
      <w:r>
        <w:rPr>
          <w:rFonts w:eastAsia="方正仿宋_GBK"/>
          <w:sz w:val="32"/>
          <w:szCs w:val="32"/>
        </w:rPr>
        <w:t>“</w:t>
      </w:r>
      <w:r>
        <w:rPr>
          <w:rFonts w:eastAsia="方正仿宋_GBK" w:hint="eastAsia"/>
          <w:sz w:val="32"/>
          <w:szCs w:val="32"/>
        </w:rPr>
        <w:t>宪法卫士</w:t>
      </w:r>
      <w:r>
        <w:rPr>
          <w:rFonts w:eastAsia="方正仿宋_GBK"/>
          <w:sz w:val="32"/>
          <w:szCs w:val="32"/>
        </w:rPr>
        <w:t>”</w:t>
      </w:r>
      <w:r>
        <w:rPr>
          <w:rFonts w:eastAsia="方正仿宋_GBK" w:hint="eastAsia"/>
          <w:sz w:val="32"/>
          <w:szCs w:val="32"/>
        </w:rPr>
        <w:t>参与人数在</w:t>
      </w:r>
      <w:r>
        <w:rPr>
          <w:rFonts w:eastAsia="方正仿宋_GBK"/>
          <w:sz w:val="32"/>
          <w:szCs w:val="32"/>
        </w:rPr>
        <w:t>1000</w:t>
      </w:r>
      <w:r>
        <w:rPr>
          <w:rFonts w:eastAsia="方正仿宋_GBK" w:hint="eastAsia"/>
          <w:sz w:val="32"/>
          <w:szCs w:val="32"/>
        </w:rPr>
        <w:t>人以下的，本学段可分别报送</w:t>
      </w:r>
      <w:r>
        <w:rPr>
          <w:rFonts w:eastAsia="方正仿宋_GBK"/>
          <w:sz w:val="32"/>
          <w:szCs w:val="32"/>
        </w:rPr>
        <w:t>1-2</w:t>
      </w:r>
      <w:r>
        <w:rPr>
          <w:rFonts w:eastAsia="方正仿宋_GBK" w:hint="eastAsia"/>
          <w:sz w:val="32"/>
          <w:szCs w:val="32"/>
        </w:rPr>
        <w:t>名学生参加命题演讲项目与在线知识竞答项目，</w:t>
      </w:r>
      <w:r>
        <w:rPr>
          <w:rFonts w:eastAsia="方正仿宋_GBK"/>
          <w:sz w:val="32"/>
          <w:szCs w:val="32"/>
        </w:rPr>
        <w:t>1000-2000</w:t>
      </w:r>
      <w:r>
        <w:rPr>
          <w:rFonts w:eastAsia="方正仿宋_GBK" w:hint="eastAsia"/>
          <w:sz w:val="32"/>
          <w:szCs w:val="32"/>
        </w:rPr>
        <w:t>人的可分别报送</w:t>
      </w:r>
      <w:r>
        <w:rPr>
          <w:rFonts w:eastAsia="方正仿宋_GBK"/>
          <w:sz w:val="32"/>
          <w:szCs w:val="32"/>
        </w:rPr>
        <w:t>1-4</w:t>
      </w:r>
      <w:r>
        <w:rPr>
          <w:rFonts w:eastAsia="方正仿宋_GBK" w:hint="eastAsia"/>
          <w:sz w:val="32"/>
          <w:szCs w:val="32"/>
        </w:rPr>
        <w:t>名，</w:t>
      </w:r>
      <w:r>
        <w:rPr>
          <w:rFonts w:eastAsia="方正仿宋_GBK"/>
          <w:sz w:val="32"/>
          <w:szCs w:val="32"/>
        </w:rPr>
        <w:t>2000</w:t>
      </w:r>
      <w:r>
        <w:rPr>
          <w:rFonts w:eastAsia="方正仿宋_GBK" w:hint="eastAsia"/>
          <w:sz w:val="32"/>
          <w:szCs w:val="32"/>
        </w:rPr>
        <w:t>人以上的可分别报送</w:t>
      </w:r>
      <w:r>
        <w:rPr>
          <w:rFonts w:eastAsia="方正仿宋_GBK"/>
          <w:sz w:val="32"/>
          <w:szCs w:val="32"/>
        </w:rPr>
        <w:t>1-5</w:t>
      </w:r>
      <w:r>
        <w:rPr>
          <w:rFonts w:eastAsia="方正仿宋_GBK" w:hint="eastAsia"/>
          <w:sz w:val="32"/>
          <w:szCs w:val="32"/>
        </w:rPr>
        <w:t>名。同一学生可同时报名参与所在学段的两个项目（此种情况，该学生同时占用两个项目的名额）。</w:t>
      </w:r>
    </w:p>
    <w:p w:rsidR="00DE4C6E" w:rsidRDefault="00E84437">
      <w:pPr>
        <w:widowControl/>
        <w:adjustRightInd w:val="0"/>
        <w:snapToGrid w:val="0"/>
        <w:spacing w:line="570" w:lineRule="exact"/>
        <w:ind w:firstLineChars="200" w:firstLine="640"/>
        <w:rPr>
          <w:rFonts w:eastAsia="方正仿宋_GBK"/>
        </w:rPr>
      </w:pPr>
      <w:r>
        <w:rPr>
          <w:rFonts w:eastAsia="方正仿宋_GBK" w:hint="eastAsia"/>
          <w:kern w:val="0"/>
          <w:sz w:val="32"/>
          <w:szCs w:val="32"/>
        </w:rPr>
        <w:t>命题演讲项目由学校管理员登录普法网用户管理服务云平台为学生统一报名，并在线为参赛学生提交录制好的命题演讲视频（详见附件</w:t>
      </w:r>
      <w:r>
        <w:rPr>
          <w:rFonts w:eastAsia="方正仿宋_GBK"/>
          <w:kern w:val="0"/>
          <w:sz w:val="32"/>
          <w:szCs w:val="32"/>
        </w:rPr>
        <w:t>1</w:t>
      </w:r>
      <w:r>
        <w:rPr>
          <w:rFonts w:eastAsia="方正仿宋_GBK" w:hint="eastAsia"/>
          <w:kern w:val="0"/>
          <w:sz w:val="32"/>
          <w:szCs w:val="32"/>
        </w:rPr>
        <w:t>与附件</w:t>
      </w:r>
      <w:r>
        <w:rPr>
          <w:rFonts w:eastAsia="方正仿宋_GBK"/>
          <w:kern w:val="0"/>
          <w:sz w:val="32"/>
          <w:szCs w:val="32"/>
        </w:rPr>
        <w:t>2</w:t>
      </w:r>
      <w:r>
        <w:rPr>
          <w:rFonts w:eastAsia="方正仿宋_GBK" w:hint="eastAsia"/>
          <w:kern w:val="0"/>
          <w:sz w:val="32"/>
          <w:szCs w:val="32"/>
        </w:rPr>
        <w:t>要求）；在</w:t>
      </w:r>
      <w:r>
        <w:rPr>
          <w:rFonts w:eastAsia="方正仿宋_GBK" w:hint="eastAsia"/>
          <w:sz w:val="32"/>
          <w:szCs w:val="32"/>
        </w:rPr>
        <w:t>线知识竞答</w:t>
      </w:r>
      <w:r>
        <w:rPr>
          <w:rFonts w:eastAsia="方正仿宋_GBK" w:hint="eastAsia"/>
          <w:kern w:val="0"/>
          <w:sz w:val="32"/>
          <w:szCs w:val="32"/>
        </w:rPr>
        <w:t>项目由</w:t>
      </w:r>
      <w:r>
        <w:rPr>
          <w:rFonts w:eastAsia="方正仿宋_GBK" w:hint="eastAsia"/>
          <w:sz w:val="32"/>
          <w:szCs w:val="32"/>
        </w:rPr>
        <w:t>学校管理员为参赛学生完成报名后，学生自行登录普法网账号完成答题（详见附件</w:t>
      </w:r>
      <w:r>
        <w:rPr>
          <w:rFonts w:eastAsia="方正仿宋_GBK"/>
          <w:sz w:val="32"/>
          <w:szCs w:val="32"/>
        </w:rPr>
        <w:t>3</w:t>
      </w:r>
      <w:r>
        <w:rPr>
          <w:rFonts w:eastAsia="方正仿宋_GBK" w:hint="eastAsia"/>
          <w:sz w:val="32"/>
          <w:szCs w:val="32"/>
        </w:rPr>
        <w:t>）。</w:t>
      </w:r>
    </w:p>
    <w:p w:rsidR="00DE4C6E" w:rsidRDefault="00E84437">
      <w:pPr>
        <w:widowControl/>
        <w:adjustRightInd w:val="0"/>
        <w:snapToGrid w:val="0"/>
        <w:spacing w:line="570" w:lineRule="exact"/>
        <w:ind w:firstLineChars="200" w:firstLine="643"/>
        <w:rPr>
          <w:rFonts w:eastAsia="方正仿宋_GBK"/>
          <w:b/>
          <w:bCs/>
          <w:kern w:val="0"/>
          <w:sz w:val="32"/>
          <w:szCs w:val="32"/>
        </w:rPr>
      </w:pPr>
      <w:r>
        <w:rPr>
          <w:rFonts w:eastAsia="方正仿宋_GBK"/>
          <w:b/>
          <w:bCs/>
          <w:sz w:val="32"/>
          <w:szCs w:val="32"/>
        </w:rPr>
        <w:t>2.</w:t>
      </w:r>
      <w:r>
        <w:rPr>
          <w:rFonts w:eastAsia="方正仿宋_GBK" w:hint="eastAsia"/>
          <w:b/>
          <w:bCs/>
          <w:sz w:val="32"/>
          <w:szCs w:val="32"/>
        </w:rPr>
        <w:t>个人通道</w:t>
      </w:r>
    </w:p>
    <w:p w:rsidR="00DE4C6E" w:rsidRDefault="00E84437">
      <w:pPr>
        <w:pStyle w:val="10"/>
        <w:adjustRightInd w:val="0"/>
        <w:snapToGrid w:val="0"/>
        <w:spacing w:line="57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未获得学校推荐或学校未组织校级遴选活动的学生个人，在完成</w:t>
      </w:r>
      <w:r>
        <w:rPr>
          <w:rFonts w:ascii="Times New Roman" w:eastAsia="方正仿宋_GBK" w:hAnsi="Times New Roman"/>
          <w:sz w:val="32"/>
          <w:szCs w:val="32"/>
        </w:rPr>
        <w:t>“</w:t>
      </w:r>
      <w:r>
        <w:rPr>
          <w:rFonts w:ascii="Times New Roman" w:eastAsia="方正仿宋_GBK" w:hAnsi="Times New Roman" w:hint="eastAsia"/>
          <w:sz w:val="32"/>
          <w:szCs w:val="32"/>
        </w:rPr>
        <w:t>宪法卫士</w:t>
      </w:r>
      <w:r>
        <w:rPr>
          <w:rFonts w:ascii="Times New Roman" w:eastAsia="方正仿宋_GBK" w:hAnsi="Times New Roman"/>
          <w:sz w:val="32"/>
          <w:szCs w:val="32"/>
        </w:rPr>
        <w:t>”2022</w:t>
      </w:r>
      <w:r>
        <w:rPr>
          <w:rFonts w:ascii="Times New Roman" w:eastAsia="方正仿宋_GBK" w:hAnsi="Times New Roman" w:hint="eastAsia"/>
          <w:sz w:val="32"/>
          <w:szCs w:val="32"/>
        </w:rPr>
        <w:t>年行动计划</w:t>
      </w:r>
      <w:r>
        <w:rPr>
          <w:rFonts w:ascii="Times New Roman" w:eastAsia="方正仿宋_GBK" w:hAnsi="Times New Roman" w:hint="eastAsia"/>
          <w:kern w:val="0"/>
          <w:sz w:val="32"/>
          <w:szCs w:val="32"/>
        </w:rPr>
        <w:t>且获得</w:t>
      </w:r>
      <w:r>
        <w:rPr>
          <w:rFonts w:ascii="Times New Roman" w:eastAsia="方正仿宋_GBK" w:hAnsi="Times New Roman"/>
          <w:kern w:val="0"/>
          <w:sz w:val="32"/>
          <w:szCs w:val="32"/>
        </w:rPr>
        <w:t>“</w:t>
      </w:r>
      <w:r>
        <w:rPr>
          <w:rFonts w:ascii="Times New Roman" w:eastAsia="方正仿宋_GBK" w:hAnsi="Times New Roman" w:hint="eastAsia"/>
          <w:kern w:val="0"/>
          <w:sz w:val="32"/>
          <w:szCs w:val="32"/>
        </w:rPr>
        <w:t>金牌</w:t>
      </w:r>
      <w:r>
        <w:rPr>
          <w:rFonts w:ascii="Times New Roman" w:eastAsia="方正仿宋_GBK" w:hAnsi="Times New Roman"/>
          <w:kern w:val="0"/>
          <w:sz w:val="32"/>
          <w:szCs w:val="32"/>
        </w:rPr>
        <w:t>”</w:t>
      </w:r>
      <w:r>
        <w:rPr>
          <w:rFonts w:ascii="Times New Roman" w:eastAsia="方正仿宋_GBK" w:hAnsi="Times New Roman" w:hint="eastAsia"/>
          <w:kern w:val="0"/>
          <w:sz w:val="32"/>
          <w:szCs w:val="32"/>
        </w:rPr>
        <w:t>称号</w:t>
      </w:r>
      <w:r>
        <w:rPr>
          <w:rFonts w:ascii="Times New Roman" w:eastAsia="方正仿宋_GBK" w:hAnsi="Times New Roman" w:hint="eastAsia"/>
          <w:sz w:val="32"/>
          <w:szCs w:val="32"/>
        </w:rPr>
        <w:t>后，可在普法网网页端自行登录账号直接报名参与</w:t>
      </w:r>
      <w:r>
        <w:rPr>
          <w:rFonts w:ascii="Times New Roman" w:eastAsia="方正仿宋_GBK" w:hAnsi="Times New Roman"/>
          <w:sz w:val="32"/>
          <w:szCs w:val="32"/>
        </w:rPr>
        <w:t>“</w:t>
      </w:r>
      <w:r>
        <w:rPr>
          <w:rFonts w:ascii="Times New Roman" w:eastAsia="方正仿宋_GBK" w:hAnsi="Times New Roman" w:hint="eastAsia"/>
          <w:sz w:val="32"/>
          <w:szCs w:val="32"/>
        </w:rPr>
        <w:t>网络风采展示</w:t>
      </w:r>
      <w:r>
        <w:rPr>
          <w:rFonts w:ascii="Times New Roman" w:eastAsia="方正仿宋_GBK" w:hAnsi="Times New Roman"/>
          <w:sz w:val="32"/>
          <w:szCs w:val="32"/>
        </w:rPr>
        <w:t>”</w:t>
      </w:r>
      <w:r>
        <w:rPr>
          <w:rFonts w:ascii="Times New Roman" w:eastAsia="方正仿宋_GBK" w:hAnsi="Times New Roman" w:hint="eastAsia"/>
          <w:sz w:val="32"/>
          <w:szCs w:val="32"/>
        </w:rPr>
        <w:t>活动命题演讲项目，提交符合要求的优秀演讲视频。个人通道无在线知识竞答项目。</w:t>
      </w:r>
    </w:p>
    <w:p w:rsidR="00DE4C6E" w:rsidRPr="00004FA5" w:rsidRDefault="00E84437" w:rsidP="00004FA5">
      <w:pPr>
        <w:pStyle w:val="1"/>
        <w:adjustRightInd w:val="0"/>
        <w:snapToGrid w:val="0"/>
        <w:spacing w:line="570" w:lineRule="exact"/>
        <w:ind w:firstLine="643"/>
        <w:rPr>
          <w:rFonts w:ascii="方正楷体_GBK" w:eastAsia="方正楷体_GBK" w:hAnsi="Times New Roman"/>
          <w:b/>
          <w:bCs/>
          <w:kern w:val="0"/>
          <w:sz w:val="32"/>
          <w:szCs w:val="32"/>
        </w:rPr>
      </w:pPr>
      <w:r w:rsidRPr="00004FA5">
        <w:rPr>
          <w:rFonts w:ascii="方正楷体_GBK" w:eastAsia="方正楷体_GBK" w:hAnsi="Times New Roman" w:hint="eastAsia"/>
          <w:b/>
          <w:bCs/>
          <w:kern w:val="0"/>
          <w:sz w:val="32"/>
          <w:szCs w:val="32"/>
        </w:rPr>
        <w:t>（四）反馈活动参与数据</w:t>
      </w:r>
    </w:p>
    <w:p w:rsidR="00DE4C6E" w:rsidRDefault="00E84437">
      <w:pPr>
        <w:pStyle w:val="10"/>
        <w:adjustRightInd w:val="0"/>
        <w:snapToGrid w:val="0"/>
        <w:spacing w:line="570" w:lineRule="exact"/>
        <w:ind w:firstLine="640"/>
        <w:rPr>
          <w:rFonts w:ascii="Times New Roman" w:eastAsia="方正仿宋_GBK" w:hAnsi="Times New Roman"/>
          <w:kern w:val="0"/>
          <w:sz w:val="32"/>
          <w:szCs w:val="32"/>
        </w:rPr>
      </w:pPr>
      <w:r>
        <w:rPr>
          <w:rFonts w:ascii="Times New Roman" w:eastAsia="方正仿宋_GBK" w:hAnsi="Times New Roman"/>
          <w:sz w:val="32"/>
          <w:szCs w:val="32"/>
        </w:rPr>
        <w:t>10</w:t>
      </w:r>
      <w:r>
        <w:rPr>
          <w:rFonts w:ascii="Times New Roman" w:eastAsia="方正仿宋_GBK" w:hAnsi="Times New Roman" w:hint="eastAsia"/>
          <w:sz w:val="32"/>
          <w:szCs w:val="32"/>
        </w:rPr>
        <w:t>月</w:t>
      </w:r>
      <w:r>
        <w:rPr>
          <w:rFonts w:ascii="Times New Roman" w:eastAsia="方正仿宋_GBK" w:hAnsi="Times New Roman"/>
          <w:sz w:val="32"/>
          <w:szCs w:val="32"/>
        </w:rPr>
        <w:t>14</w:t>
      </w:r>
      <w:r>
        <w:rPr>
          <w:rFonts w:ascii="Times New Roman" w:eastAsia="方正仿宋_GBK" w:hAnsi="Times New Roman" w:hint="eastAsia"/>
          <w:sz w:val="32"/>
          <w:szCs w:val="32"/>
        </w:rPr>
        <w:t>日前，普法网将通过人工智能与专家评判等方式，对各省参与</w:t>
      </w:r>
      <w:r>
        <w:rPr>
          <w:rFonts w:ascii="Times New Roman" w:eastAsia="方正仿宋_GBK" w:hAnsi="Times New Roman"/>
          <w:sz w:val="32"/>
          <w:szCs w:val="32"/>
        </w:rPr>
        <w:t>“</w:t>
      </w:r>
      <w:r>
        <w:rPr>
          <w:rFonts w:ascii="Times New Roman" w:eastAsia="方正仿宋_GBK" w:hAnsi="Times New Roman" w:hint="eastAsia"/>
          <w:sz w:val="32"/>
          <w:szCs w:val="32"/>
        </w:rPr>
        <w:t>网络风采展示</w:t>
      </w:r>
      <w:r>
        <w:rPr>
          <w:rFonts w:ascii="Times New Roman" w:eastAsia="方正仿宋_GBK" w:hAnsi="Times New Roman"/>
          <w:sz w:val="32"/>
          <w:szCs w:val="32"/>
        </w:rPr>
        <w:t>”</w:t>
      </w:r>
      <w:r>
        <w:rPr>
          <w:rFonts w:ascii="Times New Roman" w:eastAsia="方正仿宋_GBK" w:hAnsi="Times New Roman" w:hint="eastAsia"/>
          <w:sz w:val="32"/>
          <w:szCs w:val="32"/>
        </w:rPr>
        <w:t>活动的学生进行综合评价，分别计算出学生命题演讲项目的</w:t>
      </w:r>
      <w:r>
        <w:rPr>
          <w:rFonts w:ascii="Times New Roman" w:eastAsia="方正仿宋_GBK" w:hAnsi="Times New Roman"/>
          <w:kern w:val="0"/>
          <w:sz w:val="32"/>
          <w:szCs w:val="32"/>
        </w:rPr>
        <w:t>“AI</w:t>
      </w:r>
      <w:r>
        <w:rPr>
          <w:rFonts w:ascii="Times New Roman" w:eastAsia="方正仿宋_GBK" w:hAnsi="Times New Roman" w:hint="eastAsia"/>
          <w:kern w:val="0"/>
          <w:sz w:val="32"/>
          <w:szCs w:val="32"/>
        </w:rPr>
        <w:t>参考分</w:t>
      </w:r>
      <w:r>
        <w:rPr>
          <w:rFonts w:ascii="Times New Roman" w:eastAsia="方正仿宋_GBK" w:hAnsi="Times New Roman"/>
          <w:kern w:val="0"/>
          <w:sz w:val="32"/>
          <w:szCs w:val="32"/>
        </w:rPr>
        <w:t>”</w:t>
      </w:r>
      <w:r>
        <w:rPr>
          <w:rFonts w:ascii="Times New Roman" w:eastAsia="方正仿宋_GBK" w:hAnsi="Times New Roman" w:hint="eastAsia"/>
          <w:sz w:val="32"/>
          <w:szCs w:val="32"/>
        </w:rPr>
        <w:t>，在线知识竞答项目的答题得</w:t>
      </w:r>
      <w:r>
        <w:rPr>
          <w:rFonts w:ascii="Times New Roman" w:eastAsia="方正仿宋_GBK" w:hAnsi="Times New Roman" w:hint="eastAsia"/>
          <w:sz w:val="32"/>
          <w:szCs w:val="32"/>
        </w:rPr>
        <w:lastRenderedPageBreak/>
        <w:t>分</w:t>
      </w:r>
      <w:r>
        <w:rPr>
          <w:rFonts w:ascii="Times New Roman" w:eastAsia="方正仿宋_GBK" w:hAnsi="Times New Roman" w:hint="eastAsia"/>
          <w:kern w:val="0"/>
          <w:sz w:val="32"/>
          <w:szCs w:val="32"/>
        </w:rPr>
        <w:t>。各地</w:t>
      </w:r>
      <w:r>
        <w:rPr>
          <w:rFonts w:ascii="Times New Roman" w:eastAsia="方正仿宋_GBK" w:hAnsi="Times New Roman" w:hint="eastAsia"/>
          <w:sz w:val="32"/>
          <w:szCs w:val="32"/>
        </w:rPr>
        <w:t>活动整体</w:t>
      </w:r>
      <w:r>
        <w:rPr>
          <w:rFonts w:ascii="Times New Roman" w:eastAsia="方正仿宋_GBK" w:hAnsi="Times New Roman" w:hint="eastAsia"/>
          <w:kern w:val="0"/>
          <w:sz w:val="32"/>
          <w:szCs w:val="32"/>
        </w:rPr>
        <w:t>参与情况与优秀学生等数据，普法网将反馈至各省级教育部门，作为各省</w:t>
      </w:r>
      <w:r>
        <w:rPr>
          <w:rFonts w:ascii="Times New Roman" w:eastAsia="方正仿宋_GBK" w:hAnsi="Times New Roman" w:hint="eastAsia"/>
          <w:sz w:val="32"/>
          <w:szCs w:val="32"/>
        </w:rPr>
        <w:t>组织省级比赛等后续活动的重要参考</w:t>
      </w:r>
      <w:r>
        <w:rPr>
          <w:rFonts w:ascii="Times New Roman" w:eastAsia="方正仿宋_GBK" w:hAnsi="Times New Roman" w:hint="eastAsia"/>
          <w:kern w:val="0"/>
          <w:sz w:val="32"/>
          <w:szCs w:val="32"/>
        </w:rPr>
        <w:t>。</w:t>
      </w:r>
    </w:p>
    <w:p w:rsidR="00DE4C6E" w:rsidRPr="00004FA5" w:rsidRDefault="00E84437" w:rsidP="00004FA5">
      <w:pPr>
        <w:pStyle w:val="1"/>
        <w:adjustRightInd w:val="0"/>
        <w:snapToGrid w:val="0"/>
        <w:spacing w:line="570" w:lineRule="exact"/>
        <w:ind w:firstLine="643"/>
        <w:rPr>
          <w:rFonts w:ascii="方正楷体_GBK" w:eastAsia="方正楷体_GBK" w:hAnsi="Times New Roman"/>
          <w:b/>
          <w:bCs/>
          <w:kern w:val="0"/>
          <w:sz w:val="32"/>
          <w:szCs w:val="32"/>
        </w:rPr>
      </w:pPr>
      <w:r w:rsidRPr="00004FA5">
        <w:rPr>
          <w:rFonts w:ascii="方正楷体_GBK" w:eastAsia="方正楷体_GBK" w:hAnsi="Times New Roman" w:hint="eastAsia"/>
          <w:b/>
          <w:bCs/>
          <w:kern w:val="0"/>
          <w:sz w:val="32"/>
          <w:szCs w:val="32"/>
        </w:rPr>
        <w:t>（五）直通全国总决赛</w:t>
      </w:r>
    </w:p>
    <w:p w:rsidR="00DE4C6E" w:rsidRDefault="00E84437">
      <w:pPr>
        <w:widowControl/>
        <w:spacing w:line="570" w:lineRule="exact"/>
        <w:ind w:firstLineChars="200" w:firstLine="640"/>
        <w:rPr>
          <w:rFonts w:eastAsia="方正仿宋_GBK"/>
          <w:szCs w:val="24"/>
        </w:rPr>
      </w:pPr>
      <w:r>
        <w:rPr>
          <w:rFonts w:eastAsia="方正仿宋_GBK" w:hint="eastAsia"/>
          <w:sz w:val="32"/>
          <w:szCs w:val="32"/>
        </w:rPr>
        <w:t>除各省级遴选赛选拔报送外，组委会将根据</w:t>
      </w:r>
      <w:r>
        <w:rPr>
          <w:rFonts w:eastAsia="方正仿宋_GBK"/>
          <w:sz w:val="32"/>
          <w:szCs w:val="32"/>
        </w:rPr>
        <w:t>“</w:t>
      </w:r>
      <w:r>
        <w:rPr>
          <w:rFonts w:eastAsia="方正仿宋_GBK" w:hint="eastAsia"/>
          <w:sz w:val="32"/>
          <w:szCs w:val="32"/>
        </w:rPr>
        <w:t>网络风采展示</w:t>
      </w:r>
      <w:r>
        <w:rPr>
          <w:rFonts w:eastAsia="方正仿宋_GBK"/>
          <w:sz w:val="32"/>
          <w:szCs w:val="32"/>
        </w:rPr>
        <w:t>”</w:t>
      </w:r>
      <w:r>
        <w:rPr>
          <w:rFonts w:eastAsia="方正仿宋_GBK" w:hint="eastAsia"/>
          <w:sz w:val="32"/>
          <w:szCs w:val="32"/>
        </w:rPr>
        <w:t>活动命题演讲项目中人工智能与专家评判的综合结果，分别再遴选出小学、初中、高中（含中职）、高校（本科或专科在校学生，不含研究生）组优秀学生各</w:t>
      </w:r>
      <w:r>
        <w:rPr>
          <w:rFonts w:eastAsia="方正仿宋_GBK"/>
          <w:sz w:val="32"/>
          <w:szCs w:val="32"/>
        </w:rPr>
        <w:t>3</w:t>
      </w:r>
      <w:r>
        <w:rPr>
          <w:rFonts w:eastAsia="方正仿宋_GBK" w:hint="eastAsia"/>
          <w:sz w:val="32"/>
          <w:szCs w:val="32"/>
        </w:rPr>
        <w:t>人，直接参加全国总决赛演讲比赛。</w:t>
      </w:r>
    </w:p>
    <w:p w:rsidR="00DE4C6E" w:rsidRDefault="00E84437">
      <w:pPr>
        <w:pStyle w:val="10"/>
        <w:spacing w:line="570" w:lineRule="exact"/>
        <w:ind w:firstLine="640"/>
        <w:outlineLvl w:val="1"/>
        <w:rPr>
          <w:rFonts w:ascii="Times New Roman" w:eastAsia="方正黑体_GBK" w:hAnsi="Times New Roman"/>
          <w:bCs/>
          <w:sz w:val="32"/>
          <w:szCs w:val="32"/>
        </w:rPr>
      </w:pPr>
      <w:r>
        <w:rPr>
          <w:rFonts w:ascii="Times New Roman" w:eastAsia="方正黑体_GBK" w:hAnsi="Times New Roman" w:hint="eastAsia"/>
          <w:bCs/>
          <w:sz w:val="32"/>
          <w:szCs w:val="32"/>
        </w:rPr>
        <w:t>四、注意事项</w:t>
      </w:r>
    </w:p>
    <w:p w:rsidR="00DE4C6E" w:rsidRDefault="00E84437">
      <w:pPr>
        <w:spacing w:line="570" w:lineRule="exact"/>
        <w:ind w:firstLineChars="200" w:firstLine="640"/>
        <w:rPr>
          <w:rFonts w:eastAsia="方正仿宋_GBK"/>
          <w:szCs w:val="24"/>
        </w:rPr>
      </w:pPr>
      <w:r>
        <w:rPr>
          <w:rFonts w:eastAsia="方正仿宋_GBK" w:hint="eastAsia"/>
          <w:sz w:val="32"/>
          <w:szCs w:val="32"/>
        </w:rPr>
        <w:t>活动坚持公益性原则，活动相关资料将全部通过教育部全国青少年普法网免费向各地教育部门、学校提供。组委会未委托或授权任何单位向各地各校开展活动相关培训，也不会以任何名义推荐或出售相关资料。</w:t>
      </w:r>
    </w:p>
    <w:p w:rsidR="00DE4C6E" w:rsidRDefault="00E84437">
      <w:pPr>
        <w:spacing w:line="570" w:lineRule="exact"/>
        <w:ind w:firstLineChars="200" w:firstLine="640"/>
        <w:rPr>
          <w:rFonts w:eastAsia="方正仿宋_GBK"/>
          <w:sz w:val="32"/>
          <w:szCs w:val="32"/>
        </w:rPr>
      </w:pPr>
      <w:r>
        <w:rPr>
          <w:rFonts w:eastAsia="方正仿宋_GBK" w:hint="eastAsia"/>
          <w:sz w:val="32"/>
          <w:szCs w:val="32"/>
        </w:rPr>
        <w:t>本文所涉及条款的最终解释权，归第七届全国学生</w:t>
      </w:r>
      <w:r>
        <w:rPr>
          <w:rFonts w:eastAsia="方正仿宋_GBK"/>
          <w:sz w:val="32"/>
          <w:szCs w:val="32"/>
        </w:rPr>
        <w:t>“</w:t>
      </w:r>
      <w:r>
        <w:rPr>
          <w:rFonts w:eastAsia="方正仿宋_GBK" w:hint="eastAsia"/>
          <w:sz w:val="32"/>
          <w:szCs w:val="32"/>
        </w:rPr>
        <w:t>学宪法</w:t>
      </w:r>
      <w:r>
        <w:rPr>
          <w:rFonts w:eastAsia="方正仿宋_GBK"/>
          <w:sz w:val="32"/>
          <w:szCs w:val="32"/>
        </w:rPr>
        <w:t xml:space="preserve"> </w:t>
      </w:r>
      <w:r>
        <w:rPr>
          <w:rFonts w:eastAsia="方正仿宋_GBK" w:hint="eastAsia"/>
          <w:sz w:val="32"/>
          <w:szCs w:val="32"/>
        </w:rPr>
        <w:t>讲宪法</w:t>
      </w:r>
      <w:r>
        <w:rPr>
          <w:rFonts w:eastAsia="方正仿宋_GBK"/>
          <w:sz w:val="32"/>
          <w:szCs w:val="32"/>
        </w:rPr>
        <w:t>”</w:t>
      </w:r>
      <w:r>
        <w:rPr>
          <w:rFonts w:eastAsia="方正仿宋_GBK" w:hint="eastAsia"/>
          <w:sz w:val="32"/>
          <w:szCs w:val="32"/>
        </w:rPr>
        <w:t>活动组委会所有。</w:t>
      </w:r>
    </w:p>
    <w:p w:rsidR="00DE4C6E" w:rsidRDefault="00DE4C6E">
      <w:pPr>
        <w:pStyle w:val="10"/>
        <w:adjustRightInd w:val="0"/>
        <w:snapToGrid w:val="0"/>
        <w:spacing w:line="570" w:lineRule="exact"/>
        <w:ind w:firstLineChars="0" w:firstLine="0"/>
        <w:rPr>
          <w:rFonts w:ascii="Times New Roman" w:eastAsia="方正仿宋_GBK" w:hAnsi="Times New Roman"/>
          <w:b/>
          <w:bCs/>
          <w:kern w:val="0"/>
          <w:sz w:val="32"/>
          <w:szCs w:val="32"/>
        </w:rPr>
      </w:pPr>
    </w:p>
    <w:p w:rsidR="00DE4C6E" w:rsidRDefault="00E84437">
      <w:pPr>
        <w:pStyle w:val="aa"/>
        <w:widowControl/>
        <w:adjustRightInd w:val="0"/>
        <w:snapToGrid w:val="0"/>
        <w:spacing w:before="0" w:beforeAutospacing="0" w:after="0" w:afterAutospacing="0" w:line="570" w:lineRule="exact"/>
        <w:ind w:leftChars="86" w:left="181"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hint="eastAsia"/>
          <w:kern w:val="2"/>
          <w:sz w:val="32"/>
          <w:szCs w:val="32"/>
        </w:rPr>
        <w:t>附件：</w:t>
      </w:r>
      <w:r>
        <w:rPr>
          <w:rFonts w:ascii="Times New Roman" w:eastAsia="方正仿宋_GBK" w:hAnsi="Times New Roman"/>
          <w:kern w:val="2"/>
          <w:sz w:val="32"/>
          <w:szCs w:val="32"/>
        </w:rPr>
        <w:t>1.“</w:t>
      </w:r>
      <w:r>
        <w:rPr>
          <w:rFonts w:ascii="Times New Roman" w:eastAsia="方正仿宋_GBK" w:hAnsi="Times New Roman" w:hint="eastAsia"/>
          <w:kern w:val="2"/>
          <w:sz w:val="32"/>
          <w:szCs w:val="32"/>
        </w:rPr>
        <w:t>网络风采展示</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活动命题演讲赛题</w:t>
      </w:r>
    </w:p>
    <w:p w:rsidR="00DE4C6E" w:rsidRDefault="00E84437">
      <w:pPr>
        <w:pStyle w:val="aa"/>
        <w:widowControl/>
        <w:adjustRightInd w:val="0"/>
        <w:snapToGrid w:val="0"/>
        <w:spacing w:before="0" w:beforeAutospacing="0" w:after="0" w:afterAutospacing="0" w:line="570" w:lineRule="exact"/>
        <w:ind w:leftChars="86" w:left="181" w:firstLineChars="500" w:firstLine="1600"/>
        <w:jc w:val="both"/>
        <w:rPr>
          <w:rFonts w:ascii="Times New Roman" w:eastAsia="方正仿宋_GBK" w:hAnsi="Times New Roman"/>
          <w:kern w:val="2"/>
          <w:sz w:val="32"/>
          <w:szCs w:val="32"/>
        </w:rPr>
      </w:pPr>
      <w:r>
        <w:rPr>
          <w:rFonts w:ascii="Times New Roman" w:eastAsia="方正仿宋_GBK" w:hAnsi="Times New Roman"/>
          <w:kern w:val="2"/>
          <w:sz w:val="32"/>
          <w:szCs w:val="32"/>
        </w:rPr>
        <w:t>2.“</w:t>
      </w:r>
      <w:r>
        <w:rPr>
          <w:rFonts w:ascii="Times New Roman" w:eastAsia="方正仿宋_GBK" w:hAnsi="Times New Roman" w:hint="eastAsia"/>
          <w:kern w:val="2"/>
          <w:sz w:val="32"/>
          <w:szCs w:val="32"/>
        </w:rPr>
        <w:t>网络风采展示</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活动命题演讲项目说明</w:t>
      </w:r>
    </w:p>
    <w:p w:rsidR="00DE4C6E" w:rsidRDefault="00E84437">
      <w:pPr>
        <w:pStyle w:val="aa"/>
        <w:widowControl/>
        <w:adjustRightInd w:val="0"/>
        <w:snapToGrid w:val="0"/>
        <w:spacing w:before="0" w:beforeAutospacing="0" w:after="0" w:afterAutospacing="0" w:line="570" w:lineRule="exact"/>
        <w:ind w:leftChars="86" w:left="181" w:firstLineChars="500" w:firstLine="1600"/>
        <w:jc w:val="both"/>
        <w:rPr>
          <w:rFonts w:ascii="Times New Roman" w:eastAsia="方正仿宋_GBK" w:hAnsi="Times New Roman"/>
          <w:kern w:val="2"/>
          <w:sz w:val="32"/>
          <w:szCs w:val="32"/>
        </w:rPr>
      </w:pPr>
      <w:r>
        <w:rPr>
          <w:rFonts w:ascii="Times New Roman" w:eastAsia="方正仿宋_GBK" w:hAnsi="Times New Roman"/>
          <w:kern w:val="2"/>
          <w:sz w:val="32"/>
          <w:szCs w:val="32"/>
        </w:rPr>
        <w:t>3.“</w:t>
      </w:r>
      <w:r>
        <w:rPr>
          <w:rFonts w:ascii="Times New Roman" w:eastAsia="方正仿宋_GBK" w:hAnsi="Times New Roman" w:hint="eastAsia"/>
          <w:kern w:val="2"/>
          <w:sz w:val="32"/>
          <w:szCs w:val="32"/>
        </w:rPr>
        <w:t>网络风采展示</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活动在线知识竞答项目说明</w:t>
      </w:r>
    </w:p>
    <w:p w:rsidR="00DE4C6E" w:rsidRDefault="00DE4C6E">
      <w:pPr>
        <w:pStyle w:val="aa"/>
        <w:widowControl/>
        <w:adjustRightInd w:val="0"/>
        <w:snapToGrid w:val="0"/>
        <w:spacing w:before="0" w:beforeAutospacing="0" w:after="0" w:afterAutospacing="0" w:line="570" w:lineRule="exact"/>
        <w:ind w:leftChars="386" w:left="811"/>
        <w:jc w:val="both"/>
        <w:rPr>
          <w:rFonts w:ascii="Times New Roman" w:eastAsia="方正仿宋_GBK" w:hAnsi="Times New Roman"/>
          <w:kern w:val="2"/>
          <w:sz w:val="32"/>
          <w:szCs w:val="32"/>
        </w:rPr>
      </w:pPr>
    </w:p>
    <w:p w:rsidR="00DE4C6E" w:rsidRDefault="00DE4C6E">
      <w:pPr>
        <w:pStyle w:val="aa"/>
        <w:widowControl/>
        <w:adjustRightInd w:val="0"/>
        <w:snapToGrid w:val="0"/>
        <w:spacing w:before="0" w:beforeAutospacing="0" w:after="0" w:afterAutospacing="0" w:line="570" w:lineRule="exact"/>
        <w:ind w:leftChars="386" w:left="811"/>
        <w:jc w:val="both"/>
        <w:rPr>
          <w:rFonts w:ascii="Times New Roman" w:eastAsia="方正仿宋_GBK" w:hAnsi="Times New Roman"/>
          <w:kern w:val="2"/>
          <w:sz w:val="32"/>
          <w:szCs w:val="32"/>
        </w:rPr>
      </w:pPr>
    </w:p>
    <w:p w:rsidR="00DE4C6E" w:rsidRDefault="00E84437">
      <w:pPr>
        <w:pStyle w:val="aa"/>
        <w:widowControl/>
        <w:adjustRightInd w:val="0"/>
        <w:snapToGrid w:val="0"/>
        <w:spacing w:before="0" w:beforeAutospacing="0" w:after="0" w:afterAutospacing="0" w:line="570" w:lineRule="exact"/>
        <w:jc w:val="right"/>
        <w:rPr>
          <w:rFonts w:ascii="Times New Roman" w:eastAsia="方正仿宋_GBK" w:hAnsi="Times New Roman"/>
          <w:kern w:val="2"/>
          <w:sz w:val="32"/>
          <w:szCs w:val="32"/>
        </w:rPr>
      </w:pPr>
      <w:r>
        <w:rPr>
          <w:rFonts w:ascii="Times New Roman" w:eastAsia="方正仿宋_GBK" w:hAnsi="Times New Roman"/>
          <w:sz w:val="32"/>
          <w:szCs w:val="32"/>
        </w:rPr>
        <w:t xml:space="preserve">  </w:t>
      </w:r>
      <w:r>
        <w:rPr>
          <w:rFonts w:ascii="Times New Roman" w:eastAsia="方正仿宋_GBK" w:hAnsi="Times New Roman" w:hint="eastAsia"/>
          <w:sz w:val="32"/>
          <w:szCs w:val="32"/>
        </w:rPr>
        <w:t>教育部全国青少年普法网</w:t>
      </w:r>
    </w:p>
    <w:p w:rsidR="00DE4C6E" w:rsidRDefault="00E84437">
      <w:pPr>
        <w:pStyle w:val="aa"/>
        <w:widowControl/>
        <w:adjustRightInd w:val="0"/>
        <w:snapToGrid w:val="0"/>
        <w:spacing w:before="0" w:beforeAutospacing="0" w:after="0" w:afterAutospacing="0" w:line="570" w:lineRule="exact"/>
        <w:jc w:val="center"/>
        <w:rPr>
          <w:rFonts w:ascii="Times New Roman" w:eastAsia="方正仿宋_GBK" w:hAnsi="Times New Roman"/>
          <w:kern w:val="2"/>
          <w:sz w:val="32"/>
          <w:szCs w:val="32"/>
        </w:rPr>
      </w:pPr>
      <w:r>
        <w:rPr>
          <w:rFonts w:ascii="Times New Roman" w:eastAsia="方正仿宋_GBK" w:hAnsi="Times New Roman"/>
          <w:kern w:val="2"/>
          <w:sz w:val="32"/>
          <w:szCs w:val="32"/>
        </w:rPr>
        <w:t xml:space="preserve">                               </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2022</w:t>
      </w:r>
      <w:r>
        <w:rPr>
          <w:rFonts w:ascii="Times New Roman" w:eastAsia="方正仿宋_GBK" w:hAnsi="Times New Roman" w:hint="eastAsia"/>
          <w:kern w:val="2"/>
          <w:sz w:val="32"/>
          <w:szCs w:val="32"/>
        </w:rPr>
        <w:t>年</w:t>
      </w:r>
      <w:r>
        <w:rPr>
          <w:rFonts w:ascii="Times New Roman" w:eastAsia="方正仿宋_GBK" w:hAnsi="Times New Roman"/>
          <w:kern w:val="2"/>
          <w:sz w:val="32"/>
          <w:szCs w:val="32"/>
        </w:rPr>
        <w:t xml:space="preserve"> 5</w:t>
      </w:r>
      <w:r>
        <w:rPr>
          <w:rFonts w:ascii="Times New Roman" w:eastAsia="方正仿宋_GBK" w:hAnsi="Times New Roman" w:hint="eastAsia"/>
          <w:kern w:val="2"/>
          <w:sz w:val="32"/>
          <w:szCs w:val="32"/>
        </w:rPr>
        <w:t>月</w:t>
      </w:r>
      <w:r>
        <w:rPr>
          <w:rFonts w:ascii="Times New Roman" w:eastAsia="方正仿宋_GBK" w:hAnsi="Times New Roman"/>
          <w:kern w:val="2"/>
          <w:sz w:val="32"/>
          <w:szCs w:val="32"/>
        </w:rPr>
        <w:t xml:space="preserve">20 </w:t>
      </w:r>
      <w:r>
        <w:rPr>
          <w:rFonts w:ascii="Times New Roman" w:eastAsia="方正仿宋_GBK" w:hAnsi="Times New Roman" w:hint="eastAsia"/>
          <w:kern w:val="2"/>
          <w:sz w:val="32"/>
          <w:szCs w:val="32"/>
        </w:rPr>
        <w:t>日</w:t>
      </w:r>
    </w:p>
    <w:p w:rsidR="00DE4C6E" w:rsidRDefault="00E84437">
      <w:pPr>
        <w:spacing w:line="600" w:lineRule="exact"/>
        <w:rPr>
          <w:rFonts w:eastAsia="方正黑体_GBK"/>
          <w:kern w:val="0"/>
          <w:sz w:val="32"/>
          <w:szCs w:val="32"/>
        </w:rPr>
      </w:pPr>
      <w:r>
        <w:rPr>
          <w:rFonts w:eastAsia="方正仿宋_GBK"/>
          <w:kern w:val="0"/>
          <w:sz w:val="32"/>
          <w:szCs w:val="32"/>
        </w:rPr>
        <w:br w:type="page"/>
      </w:r>
      <w:r>
        <w:rPr>
          <w:rFonts w:eastAsia="方正黑体_GBK" w:hint="eastAsia"/>
          <w:kern w:val="0"/>
          <w:sz w:val="32"/>
          <w:szCs w:val="32"/>
        </w:rPr>
        <w:lastRenderedPageBreak/>
        <w:t>附件—</w:t>
      </w:r>
      <w:r>
        <w:rPr>
          <w:rFonts w:eastAsia="方正黑体_GBK"/>
          <w:kern w:val="0"/>
          <w:sz w:val="32"/>
          <w:szCs w:val="32"/>
        </w:rPr>
        <w:t>1</w:t>
      </w:r>
    </w:p>
    <w:p w:rsidR="00DE4C6E" w:rsidRDefault="00E84437">
      <w:pPr>
        <w:widowControl/>
        <w:adjustRightInd w:val="0"/>
        <w:snapToGrid w:val="0"/>
        <w:spacing w:line="600" w:lineRule="exact"/>
        <w:jc w:val="center"/>
        <w:rPr>
          <w:rFonts w:eastAsia="方正小标宋_GBK"/>
          <w:kern w:val="0"/>
          <w:sz w:val="44"/>
          <w:szCs w:val="44"/>
        </w:rPr>
      </w:pPr>
      <w:r>
        <w:rPr>
          <w:rFonts w:eastAsia="方正小标宋_GBK"/>
          <w:kern w:val="0"/>
          <w:sz w:val="44"/>
          <w:szCs w:val="44"/>
        </w:rPr>
        <w:t>“</w:t>
      </w:r>
      <w:r>
        <w:rPr>
          <w:rFonts w:eastAsia="方正小标宋_GBK" w:hint="eastAsia"/>
          <w:kern w:val="0"/>
          <w:sz w:val="44"/>
          <w:szCs w:val="44"/>
        </w:rPr>
        <w:t>网络风采展示</w:t>
      </w:r>
      <w:r>
        <w:rPr>
          <w:rFonts w:eastAsia="方正小标宋_GBK"/>
          <w:kern w:val="0"/>
          <w:sz w:val="44"/>
          <w:szCs w:val="44"/>
        </w:rPr>
        <w:t>”</w:t>
      </w:r>
      <w:r>
        <w:rPr>
          <w:rFonts w:eastAsia="方正小标宋_GBK" w:hint="eastAsia"/>
          <w:kern w:val="0"/>
          <w:sz w:val="44"/>
          <w:szCs w:val="44"/>
        </w:rPr>
        <w:t>活动</w:t>
      </w:r>
    </w:p>
    <w:p w:rsidR="00DE4C6E" w:rsidRDefault="00E84437">
      <w:pPr>
        <w:widowControl/>
        <w:adjustRightInd w:val="0"/>
        <w:snapToGrid w:val="0"/>
        <w:spacing w:line="600" w:lineRule="exact"/>
        <w:jc w:val="center"/>
        <w:rPr>
          <w:rFonts w:eastAsia="方正小标宋_GBK"/>
          <w:sz w:val="32"/>
          <w:szCs w:val="32"/>
        </w:rPr>
      </w:pPr>
      <w:r>
        <w:rPr>
          <w:rFonts w:eastAsia="方正小标宋_GBK" w:hint="eastAsia"/>
          <w:kern w:val="0"/>
          <w:sz w:val="44"/>
          <w:szCs w:val="44"/>
        </w:rPr>
        <w:t>命题演讲赛题</w:t>
      </w:r>
    </w:p>
    <w:p w:rsidR="00DE4C6E" w:rsidRDefault="00DE4C6E">
      <w:pPr>
        <w:spacing w:line="600" w:lineRule="exact"/>
        <w:ind w:firstLineChars="200" w:firstLine="640"/>
        <w:rPr>
          <w:rFonts w:eastAsia="方正仿宋_GBK"/>
          <w:sz w:val="32"/>
          <w:szCs w:val="32"/>
        </w:rPr>
      </w:pPr>
    </w:p>
    <w:p w:rsidR="00DE4C6E" w:rsidRDefault="00E84437">
      <w:pPr>
        <w:spacing w:line="600" w:lineRule="exact"/>
        <w:ind w:firstLineChars="200" w:firstLine="640"/>
        <w:rPr>
          <w:rFonts w:eastAsia="方正仿宋_GBK"/>
          <w:sz w:val="32"/>
          <w:szCs w:val="32"/>
        </w:rPr>
      </w:pPr>
      <w:r>
        <w:rPr>
          <w:rFonts w:eastAsia="方正仿宋_GBK" w:hint="eastAsia"/>
          <w:sz w:val="32"/>
          <w:szCs w:val="32"/>
        </w:rPr>
        <w:t>宪法是国家的根本法，是党和人民意志的集中体现，具有最高的法律地位、法律权威、法律效力。</w:t>
      </w:r>
      <w:r>
        <w:rPr>
          <w:rFonts w:eastAsia="方正仿宋_GBK"/>
          <w:sz w:val="32"/>
          <w:szCs w:val="32"/>
        </w:rPr>
        <w:br/>
        <w:t xml:space="preserve">    </w:t>
      </w:r>
      <w:r>
        <w:rPr>
          <w:rFonts w:eastAsia="方正仿宋_GBK" w:hint="eastAsia"/>
          <w:sz w:val="32"/>
          <w:szCs w:val="32"/>
        </w:rPr>
        <w:t>请结合学习生活实际，围绕宪法与国家、宪法与社会、宪法与个人等主题，自拟题目，讲述一个宪法故事，阐述你对宪法精神、宪法原则、宪法知识或者宪法实践的认识和理解。内容可以涉及你自己的亲身经历，或者一段你了解的宪法历史，或者你知悉的一位宪法相关人物，或者是一条宪法条文的由来。</w:t>
      </w:r>
    </w:p>
    <w:p w:rsidR="00DE4C6E" w:rsidRDefault="00E84437">
      <w:pPr>
        <w:spacing w:line="600" w:lineRule="exact"/>
        <w:ind w:firstLineChars="200" w:firstLine="640"/>
        <w:rPr>
          <w:rFonts w:eastAsia="方正仿宋_GBK"/>
          <w:sz w:val="32"/>
          <w:szCs w:val="32"/>
        </w:rPr>
      </w:pPr>
      <w:r>
        <w:rPr>
          <w:rFonts w:eastAsia="方正仿宋_GBK" w:hint="eastAsia"/>
          <w:sz w:val="32"/>
          <w:szCs w:val="32"/>
        </w:rPr>
        <w:t>命题演讲分小学、初中、高中（含中职）、高校（本科或专科在校学生，不含研究生）</w:t>
      </w:r>
      <w:r>
        <w:rPr>
          <w:rFonts w:eastAsia="方正仿宋_GBK"/>
          <w:sz w:val="32"/>
          <w:szCs w:val="32"/>
        </w:rPr>
        <w:t>4</w:t>
      </w:r>
      <w:r>
        <w:rPr>
          <w:rFonts w:eastAsia="方正仿宋_GBK" w:hint="eastAsia"/>
          <w:sz w:val="32"/>
          <w:szCs w:val="32"/>
        </w:rPr>
        <w:t>个组别。学生演讲内容应符合各组别学生身心年龄特点，健康文明、积极向上，有利于弘扬宪法精神、树立法治信仰、普及法治知识。学生可以从社会热点、案例故事、自身体会等方面切入，陈述亲身经历，讲述真实感受，确保内容准确、符合实际。</w:t>
      </w:r>
    </w:p>
    <w:p w:rsidR="00DE4C6E" w:rsidRDefault="00DE4C6E">
      <w:pPr>
        <w:pStyle w:val="ab"/>
        <w:spacing w:line="600" w:lineRule="exact"/>
        <w:ind w:left="5250"/>
        <w:rPr>
          <w:rFonts w:ascii="Times New Roman" w:eastAsia="方正仿宋_GBK" w:hAnsi="Times New Roman"/>
          <w:sz w:val="32"/>
        </w:rPr>
      </w:pPr>
    </w:p>
    <w:p w:rsidR="00DE4C6E" w:rsidRDefault="00DE4C6E">
      <w:pPr>
        <w:pStyle w:val="ab"/>
        <w:spacing w:line="600" w:lineRule="exact"/>
        <w:ind w:left="5250"/>
        <w:rPr>
          <w:rFonts w:ascii="Times New Roman" w:eastAsia="等线 Light" w:hAnsi="Times New Roman"/>
        </w:rPr>
      </w:pPr>
    </w:p>
    <w:p w:rsidR="00DE4C6E" w:rsidRDefault="00DE4C6E">
      <w:pPr>
        <w:spacing w:line="580" w:lineRule="exact"/>
        <w:rPr>
          <w:rFonts w:eastAsia="方正黑体_GBK"/>
          <w:kern w:val="0"/>
          <w:sz w:val="32"/>
          <w:szCs w:val="32"/>
        </w:rPr>
      </w:pPr>
    </w:p>
    <w:p w:rsidR="00DE4C6E" w:rsidRDefault="00DE4C6E">
      <w:pPr>
        <w:spacing w:line="580" w:lineRule="exact"/>
        <w:rPr>
          <w:rFonts w:eastAsia="方正黑体_GBK"/>
          <w:kern w:val="0"/>
          <w:sz w:val="32"/>
          <w:szCs w:val="32"/>
        </w:rPr>
      </w:pPr>
    </w:p>
    <w:p w:rsidR="00DE4C6E" w:rsidRDefault="00E84437">
      <w:pPr>
        <w:spacing w:line="580" w:lineRule="exact"/>
        <w:rPr>
          <w:rFonts w:eastAsia="方正黑体_GBK"/>
          <w:kern w:val="0"/>
          <w:sz w:val="32"/>
          <w:szCs w:val="32"/>
        </w:rPr>
      </w:pPr>
      <w:r>
        <w:rPr>
          <w:rFonts w:eastAsia="方正黑体_GBK" w:hint="eastAsia"/>
          <w:kern w:val="0"/>
          <w:sz w:val="32"/>
          <w:szCs w:val="32"/>
        </w:rPr>
        <w:lastRenderedPageBreak/>
        <w:t>附件—</w:t>
      </w:r>
      <w:r>
        <w:rPr>
          <w:rFonts w:eastAsia="方正黑体_GBK"/>
          <w:kern w:val="0"/>
          <w:sz w:val="32"/>
          <w:szCs w:val="32"/>
        </w:rPr>
        <w:t>2</w:t>
      </w:r>
    </w:p>
    <w:p w:rsidR="00DE4C6E" w:rsidRDefault="00DE4C6E">
      <w:pPr>
        <w:widowControl/>
        <w:adjustRightInd w:val="0"/>
        <w:snapToGrid w:val="0"/>
        <w:spacing w:line="580" w:lineRule="exact"/>
        <w:jc w:val="center"/>
        <w:rPr>
          <w:rFonts w:eastAsia="方正小标宋简体"/>
          <w:kern w:val="0"/>
          <w:sz w:val="44"/>
          <w:szCs w:val="44"/>
        </w:rPr>
      </w:pPr>
    </w:p>
    <w:p w:rsidR="00DE4C6E" w:rsidRDefault="00E84437">
      <w:pPr>
        <w:widowControl/>
        <w:adjustRightInd w:val="0"/>
        <w:snapToGrid w:val="0"/>
        <w:spacing w:line="580" w:lineRule="exact"/>
        <w:jc w:val="center"/>
        <w:rPr>
          <w:rFonts w:eastAsia="方正小标宋_GBK"/>
          <w:kern w:val="0"/>
          <w:sz w:val="44"/>
          <w:szCs w:val="44"/>
        </w:rPr>
      </w:pPr>
      <w:r>
        <w:rPr>
          <w:rFonts w:eastAsia="方正小标宋_GBK"/>
          <w:kern w:val="0"/>
          <w:sz w:val="44"/>
          <w:szCs w:val="44"/>
        </w:rPr>
        <w:t>“</w:t>
      </w:r>
      <w:r>
        <w:rPr>
          <w:rFonts w:eastAsia="方正小标宋_GBK" w:hint="eastAsia"/>
          <w:kern w:val="0"/>
          <w:sz w:val="44"/>
          <w:szCs w:val="44"/>
        </w:rPr>
        <w:t>网络风采展示</w:t>
      </w:r>
      <w:r>
        <w:rPr>
          <w:rFonts w:eastAsia="方正小标宋_GBK"/>
          <w:kern w:val="0"/>
          <w:sz w:val="44"/>
          <w:szCs w:val="44"/>
        </w:rPr>
        <w:t>”</w:t>
      </w:r>
      <w:r>
        <w:rPr>
          <w:rFonts w:eastAsia="方正小标宋_GBK" w:hint="eastAsia"/>
          <w:kern w:val="0"/>
          <w:sz w:val="44"/>
          <w:szCs w:val="44"/>
        </w:rPr>
        <w:t>活动</w:t>
      </w:r>
    </w:p>
    <w:p w:rsidR="00DE4C6E" w:rsidRDefault="00E84437">
      <w:pPr>
        <w:widowControl/>
        <w:adjustRightInd w:val="0"/>
        <w:snapToGrid w:val="0"/>
        <w:spacing w:line="580" w:lineRule="exact"/>
        <w:jc w:val="center"/>
        <w:rPr>
          <w:rFonts w:eastAsia="方正小标宋_GBK"/>
          <w:sz w:val="32"/>
          <w:szCs w:val="32"/>
        </w:rPr>
      </w:pPr>
      <w:r>
        <w:rPr>
          <w:rFonts w:eastAsia="方正小标宋_GBK" w:hint="eastAsia"/>
          <w:kern w:val="0"/>
          <w:sz w:val="44"/>
          <w:szCs w:val="44"/>
        </w:rPr>
        <w:t>命题演讲项目说明</w:t>
      </w:r>
    </w:p>
    <w:p w:rsidR="00DE4C6E" w:rsidRDefault="00DE4C6E">
      <w:pPr>
        <w:widowControl/>
        <w:adjustRightInd w:val="0"/>
        <w:snapToGrid w:val="0"/>
        <w:spacing w:line="580" w:lineRule="exact"/>
        <w:ind w:firstLineChars="200" w:firstLine="640"/>
        <w:rPr>
          <w:rFonts w:eastAsia="黑体"/>
          <w:sz w:val="32"/>
          <w:szCs w:val="32"/>
        </w:rPr>
      </w:pPr>
    </w:p>
    <w:p w:rsidR="00DE4C6E" w:rsidRDefault="00E84437">
      <w:pPr>
        <w:widowControl/>
        <w:adjustRightInd w:val="0"/>
        <w:snapToGrid w:val="0"/>
        <w:spacing w:line="580" w:lineRule="exact"/>
        <w:ind w:firstLineChars="200" w:firstLine="640"/>
        <w:rPr>
          <w:rFonts w:eastAsia="方正黑体_GBK"/>
          <w:sz w:val="32"/>
          <w:szCs w:val="32"/>
        </w:rPr>
      </w:pPr>
      <w:r>
        <w:rPr>
          <w:rFonts w:eastAsia="方正黑体_GBK" w:hint="eastAsia"/>
          <w:sz w:val="32"/>
          <w:szCs w:val="32"/>
        </w:rPr>
        <w:t>一、作品要求</w:t>
      </w:r>
    </w:p>
    <w:p w:rsidR="00DE4C6E" w:rsidRDefault="00E84437">
      <w:pPr>
        <w:pStyle w:val="10"/>
        <w:adjustRightInd w:val="0"/>
        <w:snapToGrid w:val="0"/>
        <w:spacing w:line="58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参与</w:t>
      </w:r>
      <w:r>
        <w:rPr>
          <w:rFonts w:ascii="Times New Roman" w:eastAsia="方正仿宋_GBK" w:hAnsi="Times New Roman"/>
          <w:sz w:val="32"/>
          <w:szCs w:val="32"/>
        </w:rPr>
        <w:t>2022</w:t>
      </w:r>
      <w:r>
        <w:rPr>
          <w:rFonts w:ascii="Times New Roman" w:eastAsia="方正仿宋_GBK" w:hAnsi="Times New Roman" w:hint="eastAsia"/>
          <w:sz w:val="32"/>
          <w:szCs w:val="32"/>
        </w:rPr>
        <w:t>年</w:t>
      </w:r>
      <w:r>
        <w:rPr>
          <w:rFonts w:ascii="Times New Roman" w:eastAsia="方正仿宋_GBK" w:hAnsi="Times New Roman"/>
          <w:sz w:val="32"/>
          <w:szCs w:val="32"/>
        </w:rPr>
        <w:t>“</w:t>
      </w:r>
      <w:r>
        <w:rPr>
          <w:rFonts w:ascii="Times New Roman" w:eastAsia="方正仿宋_GBK" w:hAnsi="Times New Roman" w:hint="eastAsia"/>
          <w:sz w:val="32"/>
          <w:szCs w:val="32"/>
        </w:rPr>
        <w:t>宪法卫士</w:t>
      </w:r>
      <w:r>
        <w:rPr>
          <w:rFonts w:ascii="Times New Roman" w:eastAsia="方正仿宋_GBK" w:hAnsi="Times New Roman"/>
          <w:sz w:val="32"/>
          <w:szCs w:val="32"/>
        </w:rPr>
        <w:t>”</w:t>
      </w:r>
      <w:r>
        <w:rPr>
          <w:rFonts w:ascii="Times New Roman" w:eastAsia="方正仿宋_GBK" w:hAnsi="Times New Roman" w:hint="eastAsia"/>
          <w:sz w:val="32"/>
          <w:szCs w:val="32"/>
        </w:rPr>
        <w:t>行动计划并获得</w:t>
      </w:r>
      <w:r>
        <w:rPr>
          <w:rFonts w:ascii="Times New Roman" w:eastAsia="方正仿宋_GBK" w:hAnsi="Times New Roman"/>
          <w:sz w:val="32"/>
          <w:szCs w:val="32"/>
        </w:rPr>
        <w:t>“</w:t>
      </w:r>
      <w:r>
        <w:rPr>
          <w:rFonts w:ascii="Times New Roman" w:eastAsia="方正仿宋_GBK" w:hAnsi="Times New Roman" w:hint="eastAsia"/>
          <w:sz w:val="32"/>
          <w:szCs w:val="32"/>
        </w:rPr>
        <w:t>金牌</w:t>
      </w:r>
      <w:r>
        <w:rPr>
          <w:rFonts w:ascii="Times New Roman" w:eastAsia="方正仿宋_GBK" w:hAnsi="Times New Roman"/>
          <w:sz w:val="32"/>
          <w:szCs w:val="32"/>
        </w:rPr>
        <w:t>”</w:t>
      </w:r>
      <w:r>
        <w:rPr>
          <w:rFonts w:ascii="Times New Roman" w:eastAsia="方正仿宋_GBK" w:hAnsi="Times New Roman" w:hint="eastAsia"/>
          <w:sz w:val="32"/>
          <w:szCs w:val="32"/>
        </w:rPr>
        <w:t>称号的学生可获得参与网络风采展示活动命题演讲项目的资格。请参与学生在</w:t>
      </w:r>
      <w:r>
        <w:rPr>
          <w:rFonts w:ascii="Times New Roman" w:eastAsia="方正仿宋_GBK" w:hAnsi="Times New Roman"/>
          <w:sz w:val="32"/>
          <w:szCs w:val="32"/>
        </w:rPr>
        <w:t>6</w:t>
      </w:r>
      <w:r>
        <w:rPr>
          <w:rFonts w:ascii="Times New Roman" w:eastAsia="方正仿宋_GBK" w:hAnsi="Times New Roman" w:hint="eastAsia"/>
          <w:sz w:val="32"/>
          <w:szCs w:val="32"/>
        </w:rPr>
        <w:t>月中旬至</w:t>
      </w:r>
      <w:r>
        <w:rPr>
          <w:rFonts w:ascii="Times New Roman" w:eastAsia="方正仿宋_GBK" w:hAnsi="Times New Roman"/>
          <w:sz w:val="32"/>
          <w:szCs w:val="32"/>
        </w:rPr>
        <w:t>9</w:t>
      </w:r>
      <w:r>
        <w:rPr>
          <w:rFonts w:ascii="Times New Roman" w:eastAsia="方正仿宋_GBK" w:hAnsi="Times New Roman" w:hint="eastAsia"/>
          <w:sz w:val="32"/>
          <w:szCs w:val="32"/>
        </w:rPr>
        <w:t>月</w:t>
      </w:r>
      <w:r>
        <w:rPr>
          <w:rFonts w:ascii="Times New Roman" w:eastAsia="方正仿宋_GBK" w:hAnsi="Times New Roman"/>
          <w:sz w:val="32"/>
          <w:szCs w:val="32"/>
        </w:rPr>
        <w:t>30</w:t>
      </w:r>
      <w:r>
        <w:rPr>
          <w:rFonts w:ascii="Times New Roman" w:eastAsia="方正仿宋_GBK" w:hAnsi="Times New Roman" w:hint="eastAsia"/>
          <w:sz w:val="32"/>
          <w:szCs w:val="32"/>
        </w:rPr>
        <w:t>日，按普法网发布的演讲赛题和相关要求录制并上传视频。不符合相关要求的演讲视频，不纳入展示活动范围。上传通道将于</w:t>
      </w:r>
      <w:r>
        <w:rPr>
          <w:rFonts w:ascii="Times New Roman" w:eastAsia="方正仿宋_GBK" w:hAnsi="Times New Roman"/>
          <w:sz w:val="32"/>
          <w:szCs w:val="32"/>
        </w:rPr>
        <w:t>9</w:t>
      </w:r>
      <w:r>
        <w:rPr>
          <w:rFonts w:ascii="Times New Roman" w:eastAsia="方正仿宋_GBK" w:hAnsi="Times New Roman" w:hint="eastAsia"/>
          <w:sz w:val="32"/>
          <w:szCs w:val="32"/>
        </w:rPr>
        <w:t>月</w:t>
      </w:r>
      <w:r>
        <w:rPr>
          <w:rFonts w:ascii="Times New Roman" w:eastAsia="方正仿宋_GBK" w:hAnsi="Times New Roman"/>
          <w:sz w:val="32"/>
          <w:szCs w:val="32"/>
        </w:rPr>
        <w:t>30</w:t>
      </w:r>
      <w:r>
        <w:rPr>
          <w:rFonts w:ascii="Times New Roman" w:eastAsia="方正仿宋_GBK" w:hAnsi="Times New Roman" w:hint="eastAsia"/>
          <w:sz w:val="32"/>
          <w:szCs w:val="32"/>
        </w:rPr>
        <w:t>日</w:t>
      </w:r>
      <w:r>
        <w:rPr>
          <w:rFonts w:ascii="Times New Roman" w:eastAsia="方正仿宋_GBK" w:hAnsi="Times New Roman"/>
          <w:sz w:val="32"/>
          <w:szCs w:val="32"/>
        </w:rPr>
        <w:t>18:00</w:t>
      </w:r>
      <w:r>
        <w:rPr>
          <w:rFonts w:ascii="Times New Roman" w:eastAsia="方正仿宋_GBK" w:hAnsi="Times New Roman" w:hint="eastAsia"/>
          <w:sz w:val="32"/>
          <w:szCs w:val="32"/>
        </w:rPr>
        <w:t>关闭。</w:t>
      </w:r>
    </w:p>
    <w:p w:rsidR="00DE4C6E" w:rsidRDefault="00E84437">
      <w:pPr>
        <w:pStyle w:val="10"/>
        <w:adjustRightInd w:val="0"/>
        <w:snapToGrid w:val="0"/>
        <w:spacing w:line="580" w:lineRule="exact"/>
        <w:ind w:firstLine="643"/>
        <w:rPr>
          <w:rFonts w:ascii="Times New Roman" w:eastAsia="方正楷体_GBK" w:hAnsi="Times New Roman"/>
          <w:b/>
          <w:bCs/>
          <w:kern w:val="0"/>
          <w:sz w:val="32"/>
          <w:szCs w:val="32"/>
        </w:rPr>
      </w:pPr>
      <w:r>
        <w:rPr>
          <w:rFonts w:ascii="Times New Roman" w:eastAsia="方正楷体_GBK" w:hAnsi="Times New Roman" w:hint="eastAsia"/>
          <w:b/>
          <w:bCs/>
          <w:kern w:val="0"/>
          <w:sz w:val="32"/>
          <w:szCs w:val="32"/>
        </w:rPr>
        <w:t>（一）演讲内容与形式与要求</w:t>
      </w:r>
    </w:p>
    <w:p w:rsidR="00DE4C6E" w:rsidRDefault="00E84437">
      <w:pPr>
        <w:spacing w:line="580" w:lineRule="exact"/>
        <w:ind w:firstLineChars="200" w:firstLine="640"/>
        <w:rPr>
          <w:rFonts w:eastAsia="方正仿宋_GBK"/>
          <w:szCs w:val="24"/>
        </w:rPr>
      </w:pPr>
      <w:r>
        <w:rPr>
          <w:rFonts w:eastAsia="方正仿宋_GBK" w:hint="eastAsia"/>
          <w:sz w:val="32"/>
          <w:szCs w:val="32"/>
        </w:rPr>
        <w:t>演讲内容应当符合《</w:t>
      </w:r>
      <w:r>
        <w:rPr>
          <w:rFonts w:eastAsia="方正仿宋_GBK"/>
          <w:sz w:val="32"/>
          <w:szCs w:val="32"/>
        </w:rPr>
        <w:t>“</w:t>
      </w:r>
      <w:r>
        <w:rPr>
          <w:rFonts w:eastAsia="方正仿宋_GBK" w:hint="eastAsia"/>
          <w:sz w:val="32"/>
          <w:szCs w:val="32"/>
        </w:rPr>
        <w:t>网络风采展示</w:t>
      </w:r>
      <w:r>
        <w:rPr>
          <w:rFonts w:eastAsia="方正仿宋_GBK"/>
          <w:sz w:val="32"/>
          <w:szCs w:val="32"/>
        </w:rPr>
        <w:t>”</w:t>
      </w:r>
      <w:r>
        <w:rPr>
          <w:rFonts w:eastAsia="方正仿宋_GBK" w:hint="eastAsia"/>
          <w:sz w:val="32"/>
          <w:szCs w:val="32"/>
        </w:rPr>
        <w:t>活动命题演讲赛题》（附件</w:t>
      </w:r>
      <w:r>
        <w:rPr>
          <w:rFonts w:eastAsia="方正仿宋_GBK"/>
          <w:sz w:val="32"/>
          <w:szCs w:val="32"/>
        </w:rPr>
        <w:t>1</w:t>
      </w:r>
      <w:r>
        <w:rPr>
          <w:rFonts w:eastAsia="方正仿宋_GBK" w:hint="eastAsia"/>
          <w:sz w:val="32"/>
          <w:szCs w:val="32"/>
        </w:rPr>
        <w:t>）要求</w:t>
      </w:r>
      <w:r>
        <w:rPr>
          <w:rFonts w:eastAsia="方正仿宋_GBK" w:hint="eastAsia"/>
          <w:kern w:val="0"/>
          <w:sz w:val="32"/>
          <w:szCs w:val="32"/>
        </w:rPr>
        <w:t>。</w:t>
      </w:r>
      <w:r>
        <w:rPr>
          <w:rFonts w:eastAsia="方正仿宋_GBK" w:hint="eastAsia"/>
          <w:sz w:val="32"/>
          <w:szCs w:val="32"/>
        </w:rPr>
        <w:t>学生须使用普通话，采用站立（因身体原因无法站立的除外）、脱稿形式独立完成演讲，演讲时长为</w:t>
      </w:r>
      <w:r>
        <w:rPr>
          <w:rFonts w:eastAsia="方正仿宋_GBK"/>
          <w:sz w:val="32"/>
          <w:szCs w:val="32"/>
        </w:rPr>
        <w:t>3</w:t>
      </w:r>
      <w:r>
        <w:rPr>
          <w:rFonts w:eastAsia="方正仿宋_GBK" w:hint="eastAsia"/>
          <w:sz w:val="32"/>
          <w:szCs w:val="32"/>
        </w:rPr>
        <w:t>至</w:t>
      </w:r>
      <w:r>
        <w:rPr>
          <w:rFonts w:eastAsia="方正仿宋_GBK"/>
          <w:sz w:val="32"/>
          <w:szCs w:val="32"/>
        </w:rPr>
        <w:t>5</w:t>
      </w:r>
      <w:r>
        <w:rPr>
          <w:rFonts w:eastAsia="方正仿宋_GBK" w:hint="eastAsia"/>
          <w:sz w:val="32"/>
          <w:szCs w:val="32"/>
        </w:rPr>
        <w:t>分钟（时长范围外的作品将不予评审）。演讲过程中不可使用</w:t>
      </w:r>
      <w:r>
        <w:rPr>
          <w:rFonts w:eastAsia="方正仿宋_GBK"/>
          <w:sz w:val="32"/>
          <w:szCs w:val="32"/>
        </w:rPr>
        <w:t>PPT</w:t>
      </w:r>
      <w:r>
        <w:rPr>
          <w:rFonts w:eastAsia="方正仿宋_GBK" w:hint="eastAsia"/>
          <w:sz w:val="32"/>
          <w:szCs w:val="32"/>
        </w:rPr>
        <w:t>、音乐、虚拟背景或视频等多媒体素材，不可使用其他任何辅助道具或器材，不可切换演讲场景或加入特效（包括美颜、滤镜等）。人工智能将从演讲内容、语言表达、整体效果等方面对学生进行综合评价。</w:t>
      </w:r>
    </w:p>
    <w:p w:rsidR="00DE4C6E" w:rsidRDefault="00E84437">
      <w:pPr>
        <w:spacing w:line="580" w:lineRule="exact"/>
        <w:ind w:firstLineChars="200" w:firstLine="640"/>
        <w:rPr>
          <w:rFonts w:eastAsia="方正仿宋_GBK"/>
          <w:sz w:val="32"/>
          <w:szCs w:val="32"/>
        </w:rPr>
      </w:pPr>
      <w:r>
        <w:rPr>
          <w:rFonts w:eastAsia="方正仿宋_GBK" w:hint="eastAsia"/>
          <w:sz w:val="32"/>
          <w:szCs w:val="32"/>
        </w:rPr>
        <w:t>学生正式开始演讲前须先宣读以下内容（以下内容宣读时间不计入</w:t>
      </w:r>
      <w:r>
        <w:rPr>
          <w:rFonts w:eastAsia="方正仿宋_GBK"/>
          <w:sz w:val="32"/>
          <w:szCs w:val="32"/>
        </w:rPr>
        <w:t>3</w:t>
      </w:r>
      <w:r>
        <w:rPr>
          <w:rFonts w:eastAsia="方正仿宋_GBK" w:hint="eastAsia"/>
          <w:sz w:val="32"/>
          <w:szCs w:val="32"/>
        </w:rPr>
        <w:t>至</w:t>
      </w:r>
      <w:r>
        <w:rPr>
          <w:rFonts w:eastAsia="方正仿宋_GBK"/>
          <w:sz w:val="32"/>
          <w:szCs w:val="32"/>
        </w:rPr>
        <w:t>5</w:t>
      </w:r>
      <w:r>
        <w:rPr>
          <w:rFonts w:eastAsia="方正仿宋_GBK" w:hint="eastAsia"/>
          <w:sz w:val="32"/>
          <w:szCs w:val="32"/>
        </w:rPr>
        <w:t>分钟的演讲时长内）：</w:t>
      </w:r>
    </w:p>
    <w:p w:rsidR="00DE4C6E" w:rsidRDefault="00E84437">
      <w:pPr>
        <w:spacing w:line="580" w:lineRule="exact"/>
        <w:ind w:firstLineChars="200" w:firstLine="640"/>
        <w:rPr>
          <w:rFonts w:eastAsia="方正仿宋_GBK"/>
          <w:sz w:val="32"/>
          <w:szCs w:val="32"/>
        </w:rPr>
      </w:pPr>
      <w:r>
        <w:rPr>
          <w:rFonts w:eastAsia="方正仿宋_GBK" w:hint="eastAsia"/>
          <w:sz w:val="32"/>
          <w:szCs w:val="32"/>
        </w:rPr>
        <w:lastRenderedPageBreak/>
        <w:t>我是来自</w:t>
      </w:r>
      <w:r>
        <w:rPr>
          <w:rFonts w:eastAsia="方正仿宋_GBK"/>
          <w:sz w:val="32"/>
          <w:szCs w:val="32"/>
        </w:rPr>
        <w:t>XXX</w:t>
      </w:r>
      <w:r>
        <w:rPr>
          <w:rFonts w:eastAsia="方正仿宋_GBK" w:hint="eastAsia"/>
          <w:sz w:val="32"/>
          <w:szCs w:val="32"/>
        </w:rPr>
        <w:t>学校（所在学校）的</w:t>
      </w:r>
      <w:r>
        <w:rPr>
          <w:rFonts w:eastAsia="方正仿宋_GBK"/>
          <w:sz w:val="32"/>
          <w:szCs w:val="32"/>
        </w:rPr>
        <w:t>XXX</w:t>
      </w:r>
      <w:r>
        <w:rPr>
          <w:rFonts w:eastAsia="方正仿宋_GBK" w:hint="eastAsia"/>
          <w:sz w:val="32"/>
          <w:szCs w:val="32"/>
        </w:rPr>
        <w:t>（姓名），现报名参加第七届全国学生</w:t>
      </w:r>
      <w:r>
        <w:rPr>
          <w:rFonts w:eastAsia="方正仿宋_GBK"/>
          <w:sz w:val="32"/>
          <w:szCs w:val="32"/>
        </w:rPr>
        <w:t>“</w:t>
      </w:r>
      <w:r>
        <w:rPr>
          <w:rFonts w:eastAsia="方正仿宋_GBK" w:hint="eastAsia"/>
          <w:sz w:val="32"/>
          <w:szCs w:val="32"/>
        </w:rPr>
        <w:t>学宪法</w:t>
      </w:r>
      <w:r>
        <w:rPr>
          <w:rFonts w:eastAsia="方正仿宋_GBK"/>
          <w:sz w:val="32"/>
          <w:szCs w:val="32"/>
        </w:rPr>
        <w:t xml:space="preserve"> </w:t>
      </w:r>
      <w:r>
        <w:rPr>
          <w:rFonts w:eastAsia="方正仿宋_GBK" w:hint="eastAsia"/>
          <w:sz w:val="32"/>
          <w:szCs w:val="32"/>
        </w:rPr>
        <w:t>讲宪法</w:t>
      </w:r>
      <w:r>
        <w:rPr>
          <w:rFonts w:eastAsia="方正仿宋_GBK"/>
          <w:sz w:val="32"/>
          <w:szCs w:val="32"/>
        </w:rPr>
        <w:t>”</w:t>
      </w:r>
      <w:r>
        <w:rPr>
          <w:rFonts w:eastAsia="方正仿宋_GBK" w:hint="eastAsia"/>
          <w:sz w:val="32"/>
          <w:szCs w:val="32"/>
        </w:rPr>
        <w:t>活动网络风采展示，我的组别是小学组</w:t>
      </w:r>
      <w:r>
        <w:rPr>
          <w:rFonts w:eastAsia="方正仿宋_GBK"/>
          <w:sz w:val="32"/>
          <w:szCs w:val="32"/>
        </w:rPr>
        <w:t>/</w:t>
      </w:r>
      <w:r>
        <w:rPr>
          <w:rFonts w:eastAsia="方正仿宋_GBK" w:hint="eastAsia"/>
          <w:sz w:val="32"/>
          <w:szCs w:val="32"/>
        </w:rPr>
        <w:t>初中组</w:t>
      </w:r>
      <w:r>
        <w:rPr>
          <w:rFonts w:eastAsia="方正仿宋_GBK"/>
          <w:sz w:val="32"/>
          <w:szCs w:val="32"/>
        </w:rPr>
        <w:t>/</w:t>
      </w:r>
      <w:r>
        <w:rPr>
          <w:rFonts w:eastAsia="方正仿宋_GBK" w:hint="eastAsia"/>
          <w:sz w:val="32"/>
          <w:szCs w:val="32"/>
        </w:rPr>
        <w:t>高中组</w:t>
      </w:r>
      <w:r>
        <w:rPr>
          <w:rFonts w:eastAsia="方正仿宋_GBK"/>
          <w:sz w:val="32"/>
          <w:szCs w:val="32"/>
        </w:rPr>
        <w:t>/</w:t>
      </w:r>
      <w:r>
        <w:rPr>
          <w:rFonts w:eastAsia="方正仿宋_GBK" w:hint="eastAsia"/>
          <w:sz w:val="32"/>
          <w:szCs w:val="32"/>
        </w:rPr>
        <w:t>高校组。我承诺，本人提交至大赛组委会的演讲视频及稿件均为原创。</w:t>
      </w:r>
    </w:p>
    <w:p w:rsidR="00DE4C6E" w:rsidRDefault="00E84437">
      <w:pPr>
        <w:spacing w:line="580" w:lineRule="exact"/>
        <w:ind w:firstLineChars="200" w:firstLine="643"/>
        <w:rPr>
          <w:rFonts w:eastAsia="方正楷体_GBK"/>
          <w:sz w:val="32"/>
          <w:szCs w:val="32"/>
        </w:rPr>
      </w:pPr>
      <w:r>
        <w:rPr>
          <w:rFonts w:eastAsia="方正楷体_GBK" w:hint="eastAsia"/>
          <w:b/>
          <w:bCs/>
          <w:kern w:val="0"/>
          <w:sz w:val="32"/>
          <w:szCs w:val="32"/>
        </w:rPr>
        <w:t>（二）视频质量要求</w:t>
      </w:r>
    </w:p>
    <w:p w:rsidR="00DE4C6E" w:rsidRDefault="00E84437">
      <w:pPr>
        <w:spacing w:line="580" w:lineRule="exact"/>
        <w:ind w:firstLineChars="200" w:firstLine="640"/>
        <w:rPr>
          <w:rFonts w:eastAsia="方正仿宋_GBK"/>
          <w:sz w:val="32"/>
          <w:szCs w:val="32"/>
        </w:rPr>
      </w:pPr>
      <w:r>
        <w:rPr>
          <w:rFonts w:eastAsia="方正仿宋_GBK" w:hint="eastAsia"/>
          <w:sz w:val="32"/>
          <w:szCs w:val="32"/>
        </w:rPr>
        <w:t>上传视频格式须为</w:t>
      </w:r>
      <w:r>
        <w:rPr>
          <w:rFonts w:eastAsia="方正仿宋_GBK"/>
          <w:sz w:val="32"/>
          <w:szCs w:val="32"/>
        </w:rPr>
        <w:t>MP4</w:t>
      </w:r>
      <w:r>
        <w:rPr>
          <w:rFonts w:eastAsia="方正仿宋_GBK" w:hint="eastAsia"/>
          <w:sz w:val="32"/>
          <w:szCs w:val="32"/>
        </w:rPr>
        <w:t>视频文件，视频画面的比例要求为</w:t>
      </w:r>
      <w:r>
        <w:rPr>
          <w:rFonts w:eastAsia="方正仿宋_GBK"/>
          <w:sz w:val="32"/>
          <w:szCs w:val="32"/>
        </w:rPr>
        <w:t>16</w:t>
      </w:r>
      <w:r>
        <w:rPr>
          <w:rFonts w:eastAsia="方正仿宋_GBK" w:hint="eastAsia"/>
          <w:sz w:val="32"/>
          <w:szCs w:val="32"/>
        </w:rPr>
        <w:t>：</w:t>
      </w:r>
      <w:r>
        <w:rPr>
          <w:rFonts w:eastAsia="方正仿宋_GBK"/>
          <w:sz w:val="32"/>
          <w:szCs w:val="32"/>
        </w:rPr>
        <w:t>9</w:t>
      </w:r>
      <w:r>
        <w:rPr>
          <w:rFonts w:eastAsia="方正仿宋_GBK" w:hint="eastAsia"/>
          <w:sz w:val="32"/>
          <w:szCs w:val="32"/>
        </w:rPr>
        <w:t>，大小为</w:t>
      </w:r>
      <w:r>
        <w:rPr>
          <w:rFonts w:eastAsia="方正仿宋_GBK"/>
          <w:sz w:val="32"/>
          <w:szCs w:val="32"/>
        </w:rPr>
        <w:t>10MB—100MB</w:t>
      </w:r>
      <w:r>
        <w:rPr>
          <w:rFonts w:eastAsia="方正仿宋_GBK" w:hint="eastAsia"/>
          <w:sz w:val="32"/>
          <w:szCs w:val="32"/>
        </w:rPr>
        <w:t>，分辨率建议为</w:t>
      </w:r>
      <w:r>
        <w:rPr>
          <w:rFonts w:eastAsia="方正仿宋_GBK"/>
          <w:sz w:val="32"/>
          <w:szCs w:val="32"/>
        </w:rPr>
        <w:t>720P</w:t>
      </w:r>
      <w:r>
        <w:rPr>
          <w:rFonts w:eastAsia="方正仿宋_GBK" w:hint="eastAsia"/>
          <w:sz w:val="32"/>
          <w:szCs w:val="32"/>
        </w:rPr>
        <w:t>及以上。要求音画同步，声音清楚且画面清晰度高，无失真、噪声杂音干扰、音量忽大忽小等现象。</w:t>
      </w:r>
    </w:p>
    <w:p w:rsidR="00DE4C6E" w:rsidRDefault="00E84437">
      <w:pPr>
        <w:spacing w:line="580" w:lineRule="exact"/>
        <w:ind w:firstLineChars="200" w:firstLine="643"/>
        <w:rPr>
          <w:rFonts w:eastAsia="方正楷体_GBK"/>
          <w:sz w:val="32"/>
          <w:szCs w:val="32"/>
        </w:rPr>
      </w:pPr>
      <w:r>
        <w:rPr>
          <w:rFonts w:eastAsia="方正楷体_GBK" w:hint="eastAsia"/>
          <w:b/>
          <w:bCs/>
          <w:kern w:val="0"/>
          <w:sz w:val="32"/>
          <w:szCs w:val="32"/>
        </w:rPr>
        <w:t>（三）演讲稿件上传</w:t>
      </w:r>
    </w:p>
    <w:p w:rsidR="00DE4C6E" w:rsidRDefault="00E84437">
      <w:pPr>
        <w:spacing w:line="580" w:lineRule="exact"/>
        <w:ind w:firstLineChars="200" w:firstLine="640"/>
        <w:rPr>
          <w:rFonts w:eastAsia="方正仿宋_GBK"/>
          <w:sz w:val="32"/>
          <w:szCs w:val="32"/>
        </w:rPr>
      </w:pPr>
      <w:r>
        <w:rPr>
          <w:rFonts w:eastAsia="方正仿宋_GBK" w:hint="eastAsia"/>
          <w:sz w:val="32"/>
          <w:szCs w:val="32"/>
        </w:rPr>
        <w:t>提交视频时，请同时上传与演讲内容完全一致的演讲稿件（格式为</w:t>
      </w:r>
      <w:r>
        <w:rPr>
          <w:rFonts w:eastAsia="方正仿宋_GBK"/>
          <w:sz w:val="32"/>
          <w:szCs w:val="32"/>
        </w:rPr>
        <w:t>doc</w:t>
      </w:r>
      <w:r>
        <w:rPr>
          <w:rFonts w:eastAsia="方正仿宋_GBK" w:hint="eastAsia"/>
          <w:sz w:val="32"/>
          <w:szCs w:val="32"/>
        </w:rPr>
        <w:t>或</w:t>
      </w:r>
      <w:r>
        <w:rPr>
          <w:rFonts w:eastAsia="方正仿宋_GBK"/>
          <w:sz w:val="32"/>
          <w:szCs w:val="32"/>
        </w:rPr>
        <w:t>docx</w:t>
      </w:r>
      <w:r>
        <w:rPr>
          <w:rFonts w:eastAsia="方正仿宋_GBK" w:hint="eastAsia"/>
          <w:sz w:val="32"/>
          <w:szCs w:val="32"/>
        </w:rPr>
        <w:t>）。</w:t>
      </w:r>
    </w:p>
    <w:p w:rsidR="00DE4C6E" w:rsidRDefault="00E84437">
      <w:pPr>
        <w:spacing w:line="580" w:lineRule="exact"/>
        <w:ind w:firstLineChars="200" w:firstLine="643"/>
        <w:rPr>
          <w:rFonts w:eastAsia="方正楷体_GBK"/>
          <w:sz w:val="32"/>
          <w:szCs w:val="32"/>
        </w:rPr>
      </w:pPr>
      <w:r>
        <w:rPr>
          <w:rFonts w:eastAsia="方正楷体_GBK" w:hint="eastAsia"/>
          <w:b/>
          <w:bCs/>
          <w:kern w:val="0"/>
          <w:sz w:val="32"/>
          <w:szCs w:val="32"/>
        </w:rPr>
        <w:t>（四）拍摄要求</w:t>
      </w:r>
    </w:p>
    <w:p w:rsidR="00DE4C6E" w:rsidRDefault="00E84437">
      <w:pPr>
        <w:spacing w:line="580" w:lineRule="exact"/>
        <w:ind w:firstLineChars="200" w:firstLine="640"/>
        <w:rPr>
          <w:rFonts w:eastAsia="方正仿宋_GBK"/>
          <w:sz w:val="32"/>
          <w:szCs w:val="32"/>
        </w:rPr>
      </w:pPr>
      <w:r>
        <w:rPr>
          <w:rFonts w:eastAsia="方正仿宋_GBK" w:hint="eastAsia"/>
          <w:sz w:val="32"/>
          <w:szCs w:val="32"/>
        </w:rPr>
        <w:t>可使用手机直接拍摄后上传，也可通过其他设备拍摄后上传。拍摄场地不限，建议为光线充足、环境安静、陈设简洁的场地。视频内不得包含任何形式的广告、与本活动无关的商业内容及其他外部链接等。</w:t>
      </w:r>
    </w:p>
    <w:p w:rsidR="00DE4C6E" w:rsidRDefault="00E84437">
      <w:pPr>
        <w:widowControl/>
        <w:adjustRightInd w:val="0"/>
        <w:snapToGrid w:val="0"/>
        <w:spacing w:line="580" w:lineRule="exact"/>
        <w:ind w:left="640"/>
        <w:rPr>
          <w:rFonts w:eastAsia="方正黑体_GBK"/>
          <w:sz w:val="32"/>
          <w:szCs w:val="32"/>
        </w:rPr>
      </w:pPr>
      <w:r>
        <w:rPr>
          <w:rFonts w:eastAsia="方正黑体_GBK" w:hint="eastAsia"/>
          <w:sz w:val="32"/>
          <w:szCs w:val="32"/>
        </w:rPr>
        <w:t>二、上传要求</w:t>
      </w:r>
    </w:p>
    <w:p w:rsidR="00DE4C6E" w:rsidRDefault="00E84437">
      <w:pPr>
        <w:pStyle w:val="aa"/>
        <w:spacing w:before="0" w:beforeAutospacing="0" w:after="0" w:afterAutospacing="0" w:line="580" w:lineRule="exact"/>
        <w:ind w:firstLineChars="200" w:firstLine="643"/>
        <w:jc w:val="both"/>
        <w:rPr>
          <w:rFonts w:ascii="Times New Roman" w:eastAsia="方正楷体_GBK" w:hAnsi="Times New Roman" w:cs="Times New Roman"/>
          <w:sz w:val="32"/>
          <w:szCs w:val="32"/>
        </w:rPr>
      </w:pPr>
      <w:r>
        <w:rPr>
          <w:rFonts w:ascii="Times New Roman" w:eastAsia="方正楷体_GBK" w:hAnsi="Times New Roman" w:hint="eastAsia"/>
          <w:b/>
          <w:bCs/>
          <w:sz w:val="32"/>
          <w:szCs w:val="32"/>
        </w:rPr>
        <w:t>（一）视频上传</w:t>
      </w:r>
    </w:p>
    <w:p w:rsidR="00DE4C6E" w:rsidRDefault="00E84437">
      <w:pPr>
        <w:pStyle w:val="aa"/>
        <w:spacing w:before="0" w:beforeAutospacing="0" w:after="0" w:afterAutospacing="0" w:line="58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通过</w:t>
      </w:r>
      <w:r>
        <w:rPr>
          <w:rFonts w:ascii="Times New Roman" w:eastAsia="方正仿宋_GBK" w:hAnsi="Times New Roman"/>
          <w:sz w:val="32"/>
          <w:szCs w:val="32"/>
        </w:rPr>
        <w:t>“</w:t>
      </w:r>
      <w:r>
        <w:rPr>
          <w:rFonts w:ascii="Times New Roman" w:eastAsia="方正仿宋_GBK" w:hAnsi="Times New Roman" w:hint="eastAsia"/>
          <w:sz w:val="32"/>
          <w:szCs w:val="32"/>
        </w:rPr>
        <w:t>学校推荐通道</w:t>
      </w:r>
      <w:r>
        <w:rPr>
          <w:rFonts w:ascii="Times New Roman" w:eastAsia="方正仿宋_GBK" w:hAnsi="Times New Roman"/>
          <w:sz w:val="32"/>
          <w:szCs w:val="32"/>
        </w:rPr>
        <w:t>”</w:t>
      </w:r>
      <w:r>
        <w:rPr>
          <w:rFonts w:ascii="Times New Roman" w:eastAsia="方正仿宋_GBK" w:hAnsi="Times New Roman" w:hint="eastAsia"/>
          <w:sz w:val="32"/>
          <w:szCs w:val="32"/>
        </w:rPr>
        <w:t>参与的，由学校管理员使用电脑浏览器登录普法网管理员账号统一进行报名与上传。</w:t>
      </w:r>
    </w:p>
    <w:p w:rsidR="00DE4C6E" w:rsidRDefault="00E84437">
      <w:pPr>
        <w:pStyle w:val="aa"/>
        <w:spacing w:before="0" w:beforeAutospacing="0" w:after="0" w:afterAutospacing="0" w:line="58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个人通道</w:t>
      </w:r>
      <w:r>
        <w:rPr>
          <w:rFonts w:ascii="Times New Roman" w:eastAsia="方正仿宋_GBK" w:hAnsi="Times New Roman"/>
          <w:sz w:val="32"/>
          <w:szCs w:val="32"/>
        </w:rPr>
        <w:t>”</w:t>
      </w:r>
      <w:r>
        <w:rPr>
          <w:rFonts w:ascii="Times New Roman" w:eastAsia="方正仿宋_GBK" w:hAnsi="Times New Roman" w:hint="eastAsia"/>
          <w:sz w:val="32"/>
          <w:szCs w:val="32"/>
        </w:rPr>
        <w:t>参与的，由参加</w:t>
      </w:r>
      <w:r>
        <w:rPr>
          <w:rFonts w:ascii="Times New Roman" w:eastAsia="方正仿宋_GBK" w:hAnsi="Times New Roman"/>
          <w:sz w:val="32"/>
          <w:szCs w:val="32"/>
        </w:rPr>
        <w:t>2022</w:t>
      </w:r>
      <w:r>
        <w:rPr>
          <w:rFonts w:ascii="Times New Roman" w:eastAsia="方正仿宋_GBK" w:hAnsi="Times New Roman" w:hint="eastAsia"/>
          <w:sz w:val="32"/>
          <w:szCs w:val="32"/>
        </w:rPr>
        <w:t>年</w:t>
      </w:r>
      <w:r>
        <w:rPr>
          <w:rFonts w:ascii="Times New Roman" w:eastAsia="方正仿宋_GBK" w:hAnsi="Times New Roman"/>
          <w:sz w:val="32"/>
          <w:szCs w:val="32"/>
        </w:rPr>
        <w:t>“</w:t>
      </w:r>
      <w:r>
        <w:rPr>
          <w:rFonts w:ascii="Times New Roman" w:eastAsia="方正仿宋_GBK" w:hAnsi="Times New Roman" w:hint="eastAsia"/>
          <w:sz w:val="32"/>
          <w:szCs w:val="32"/>
        </w:rPr>
        <w:t>宪法卫士</w:t>
      </w:r>
      <w:r>
        <w:rPr>
          <w:rFonts w:ascii="Times New Roman" w:eastAsia="方正仿宋_GBK" w:hAnsi="Times New Roman"/>
          <w:sz w:val="32"/>
          <w:szCs w:val="32"/>
        </w:rPr>
        <w:t>”</w:t>
      </w:r>
      <w:r>
        <w:rPr>
          <w:rFonts w:ascii="Times New Roman" w:eastAsia="方正仿宋_GBK" w:hAnsi="Times New Roman" w:hint="eastAsia"/>
          <w:sz w:val="32"/>
          <w:szCs w:val="32"/>
        </w:rPr>
        <w:t>行动计划并</w:t>
      </w:r>
      <w:r>
        <w:rPr>
          <w:rFonts w:ascii="Times New Roman" w:eastAsia="方正仿宋_GBK" w:hAnsi="Times New Roman" w:hint="eastAsia"/>
          <w:sz w:val="32"/>
          <w:szCs w:val="32"/>
        </w:rPr>
        <w:lastRenderedPageBreak/>
        <w:t>获得</w:t>
      </w:r>
      <w:r>
        <w:rPr>
          <w:rFonts w:ascii="Times New Roman" w:eastAsia="方正仿宋_GBK" w:hAnsi="Times New Roman"/>
          <w:sz w:val="32"/>
          <w:szCs w:val="32"/>
        </w:rPr>
        <w:t>“</w:t>
      </w:r>
      <w:r>
        <w:rPr>
          <w:rFonts w:ascii="Times New Roman" w:eastAsia="方正仿宋_GBK" w:hAnsi="Times New Roman" w:hint="eastAsia"/>
          <w:sz w:val="32"/>
          <w:szCs w:val="32"/>
        </w:rPr>
        <w:t>金牌</w:t>
      </w:r>
      <w:r>
        <w:rPr>
          <w:rFonts w:ascii="Times New Roman" w:eastAsia="方正仿宋_GBK" w:hAnsi="Times New Roman"/>
          <w:sz w:val="32"/>
          <w:szCs w:val="32"/>
        </w:rPr>
        <w:t>”</w:t>
      </w:r>
      <w:r>
        <w:rPr>
          <w:rFonts w:ascii="Times New Roman" w:eastAsia="方正仿宋_GBK" w:hAnsi="Times New Roman" w:hint="eastAsia"/>
          <w:sz w:val="32"/>
          <w:szCs w:val="32"/>
        </w:rPr>
        <w:t>称号的学生使用电脑浏览器登录普法网学生账号后自行上传。</w:t>
      </w:r>
    </w:p>
    <w:p w:rsidR="00DE4C6E" w:rsidRDefault="00E84437">
      <w:pPr>
        <w:pStyle w:val="aa"/>
        <w:spacing w:before="0" w:beforeAutospacing="0" w:after="0" w:afterAutospacing="0" w:line="58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在上传演讲视频时，须同时上传与演讲视频内容完全一致的演讲稿件（稿件不含宣读内容）。</w:t>
      </w:r>
    </w:p>
    <w:p w:rsidR="00DE4C6E" w:rsidRDefault="00E84437">
      <w:pPr>
        <w:pStyle w:val="aa"/>
        <w:spacing w:before="0" w:beforeAutospacing="0" w:after="0" w:afterAutospacing="0" w:line="58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视频上传后，请仔细检查视频是否可以正常播放。如出现视频没有声音、画面无法正常播放等情况时，可先删除本次上传，再将视频进行转码后重新上传，以确保视频可正常播放。</w:t>
      </w:r>
    </w:p>
    <w:p w:rsidR="00DE4C6E" w:rsidRDefault="00E84437">
      <w:pPr>
        <w:pStyle w:val="aa"/>
        <w:spacing w:before="0" w:beforeAutospacing="0" w:after="0" w:afterAutospacing="0" w:line="580" w:lineRule="exact"/>
        <w:ind w:firstLineChars="200" w:firstLine="643"/>
        <w:jc w:val="both"/>
        <w:rPr>
          <w:rFonts w:ascii="Times New Roman" w:eastAsia="方正楷体_GBK" w:hAnsi="Times New Roman"/>
          <w:sz w:val="32"/>
          <w:szCs w:val="32"/>
        </w:rPr>
      </w:pPr>
      <w:r>
        <w:rPr>
          <w:rFonts w:ascii="Times New Roman" w:eastAsia="方正楷体_GBK" w:hAnsi="Times New Roman" w:hint="eastAsia"/>
          <w:b/>
          <w:bCs/>
          <w:sz w:val="32"/>
          <w:szCs w:val="32"/>
        </w:rPr>
        <w:t>（二）视频提交</w:t>
      </w:r>
    </w:p>
    <w:p w:rsidR="00DE4C6E" w:rsidRDefault="00E84437">
      <w:pPr>
        <w:pStyle w:val="aa"/>
        <w:spacing w:before="0" w:beforeAutospacing="0" w:after="0" w:afterAutospacing="0" w:line="58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每位学生只可提交一个命题演讲作品。作品一经提交，不得修改。</w:t>
      </w:r>
    </w:p>
    <w:p w:rsidR="00DE4C6E" w:rsidRDefault="00E84437">
      <w:pPr>
        <w:pStyle w:val="aa"/>
        <w:spacing w:before="0" w:beforeAutospacing="0" w:after="0" w:afterAutospacing="0" w:line="58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投递组别请以学生</w:t>
      </w:r>
      <w:r>
        <w:rPr>
          <w:rFonts w:ascii="Times New Roman" w:eastAsia="方正仿宋_GBK" w:hAnsi="Times New Roman"/>
          <w:sz w:val="32"/>
          <w:szCs w:val="32"/>
        </w:rPr>
        <w:t>2022</w:t>
      </w:r>
      <w:r>
        <w:rPr>
          <w:rFonts w:ascii="Times New Roman" w:eastAsia="方正仿宋_GBK" w:hAnsi="Times New Roman" w:hint="eastAsia"/>
          <w:sz w:val="32"/>
          <w:szCs w:val="32"/>
        </w:rPr>
        <w:t>年</w:t>
      </w:r>
      <w:r>
        <w:rPr>
          <w:rFonts w:ascii="Times New Roman" w:eastAsia="方正仿宋_GBK" w:hAnsi="Times New Roman"/>
          <w:sz w:val="32"/>
          <w:szCs w:val="32"/>
        </w:rPr>
        <w:t>9</w:t>
      </w:r>
      <w:r>
        <w:rPr>
          <w:rFonts w:ascii="Times New Roman" w:eastAsia="方正仿宋_GBK" w:hAnsi="Times New Roman" w:hint="eastAsia"/>
          <w:sz w:val="32"/>
          <w:szCs w:val="32"/>
        </w:rPr>
        <w:t>月后所在学段为准。</w:t>
      </w:r>
    </w:p>
    <w:p w:rsidR="00DE4C6E" w:rsidRDefault="00E84437">
      <w:pPr>
        <w:pStyle w:val="aa"/>
        <w:spacing w:before="0" w:beforeAutospacing="0" w:after="0" w:afterAutospacing="0" w:line="58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项目报名及上传作品时，请务必仔细核实学生姓名、学段、指导教师等信息。</w:t>
      </w:r>
    </w:p>
    <w:p w:rsidR="00DE4C6E" w:rsidRDefault="00E84437">
      <w:pPr>
        <w:widowControl/>
        <w:spacing w:line="570" w:lineRule="exact"/>
        <w:rPr>
          <w:rFonts w:eastAsia="方正黑体_GBK"/>
          <w:kern w:val="0"/>
          <w:sz w:val="32"/>
          <w:szCs w:val="32"/>
        </w:rPr>
      </w:pPr>
      <w:r>
        <w:rPr>
          <w:rFonts w:eastAsia="方正仿宋_GBK"/>
          <w:kern w:val="0"/>
          <w:sz w:val="32"/>
          <w:szCs w:val="32"/>
        </w:rPr>
        <w:br w:type="page"/>
      </w:r>
      <w:r>
        <w:rPr>
          <w:rFonts w:eastAsia="方正黑体_GBK" w:hint="eastAsia"/>
          <w:kern w:val="0"/>
          <w:sz w:val="32"/>
          <w:szCs w:val="32"/>
        </w:rPr>
        <w:lastRenderedPageBreak/>
        <w:t>附件—</w:t>
      </w:r>
      <w:r>
        <w:rPr>
          <w:rFonts w:eastAsia="方正黑体_GBK"/>
          <w:kern w:val="0"/>
          <w:sz w:val="32"/>
          <w:szCs w:val="32"/>
        </w:rPr>
        <w:t>3</w:t>
      </w:r>
    </w:p>
    <w:p w:rsidR="00DE4C6E" w:rsidRDefault="00E84437">
      <w:pPr>
        <w:widowControl/>
        <w:adjustRightInd w:val="0"/>
        <w:snapToGrid w:val="0"/>
        <w:spacing w:line="570" w:lineRule="exact"/>
        <w:jc w:val="center"/>
        <w:rPr>
          <w:rFonts w:eastAsia="方正小标宋_GBK"/>
          <w:kern w:val="0"/>
          <w:sz w:val="44"/>
          <w:szCs w:val="44"/>
        </w:rPr>
      </w:pPr>
      <w:r>
        <w:rPr>
          <w:rFonts w:eastAsia="方正小标宋_GBK"/>
          <w:kern w:val="0"/>
          <w:sz w:val="44"/>
          <w:szCs w:val="44"/>
        </w:rPr>
        <w:t>“</w:t>
      </w:r>
      <w:r>
        <w:rPr>
          <w:rFonts w:eastAsia="方正小标宋_GBK" w:hint="eastAsia"/>
          <w:kern w:val="0"/>
          <w:sz w:val="44"/>
          <w:szCs w:val="44"/>
        </w:rPr>
        <w:t>网络风采展示</w:t>
      </w:r>
      <w:r>
        <w:rPr>
          <w:rFonts w:eastAsia="方正小标宋_GBK"/>
          <w:kern w:val="0"/>
          <w:sz w:val="44"/>
          <w:szCs w:val="44"/>
        </w:rPr>
        <w:t>”</w:t>
      </w:r>
      <w:r>
        <w:rPr>
          <w:rFonts w:eastAsia="方正小标宋_GBK" w:hint="eastAsia"/>
          <w:kern w:val="0"/>
          <w:sz w:val="44"/>
          <w:szCs w:val="44"/>
        </w:rPr>
        <w:t>活动</w:t>
      </w:r>
    </w:p>
    <w:p w:rsidR="00DE4C6E" w:rsidRDefault="00E84437">
      <w:pPr>
        <w:widowControl/>
        <w:adjustRightInd w:val="0"/>
        <w:snapToGrid w:val="0"/>
        <w:spacing w:line="570" w:lineRule="exact"/>
        <w:jc w:val="center"/>
        <w:rPr>
          <w:rFonts w:eastAsia="方正小标宋_GBK"/>
          <w:kern w:val="0"/>
          <w:sz w:val="44"/>
          <w:szCs w:val="44"/>
        </w:rPr>
      </w:pPr>
      <w:r>
        <w:rPr>
          <w:rFonts w:eastAsia="方正小标宋_GBK" w:hint="eastAsia"/>
          <w:kern w:val="0"/>
          <w:sz w:val="44"/>
          <w:szCs w:val="44"/>
        </w:rPr>
        <w:t>在线知识竞答项目说明</w:t>
      </w:r>
    </w:p>
    <w:p w:rsidR="00DE4C6E" w:rsidRDefault="00DE4C6E">
      <w:pPr>
        <w:widowControl/>
        <w:adjustRightInd w:val="0"/>
        <w:snapToGrid w:val="0"/>
        <w:spacing w:line="570" w:lineRule="exact"/>
        <w:ind w:left="640"/>
        <w:rPr>
          <w:rFonts w:eastAsia="方正仿宋_GBK"/>
          <w:sz w:val="32"/>
          <w:szCs w:val="32"/>
        </w:rPr>
      </w:pPr>
    </w:p>
    <w:p w:rsidR="00DE4C6E" w:rsidRDefault="00E84437">
      <w:pPr>
        <w:widowControl/>
        <w:adjustRightInd w:val="0"/>
        <w:snapToGrid w:val="0"/>
        <w:spacing w:line="570" w:lineRule="exact"/>
        <w:ind w:left="640"/>
        <w:rPr>
          <w:rFonts w:eastAsia="方正黑体_GBK"/>
          <w:sz w:val="32"/>
          <w:szCs w:val="32"/>
        </w:rPr>
      </w:pPr>
      <w:r>
        <w:rPr>
          <w:rFonts w:eastAsia="方正黑体_GBK" w:hint="eastAsia"/>
          <w:sz w:val="32"/>
          <w:szCs w:val="32"/>
        </w:rPr>
        <w:t>一、基本情况</w:t>
      </w:r>
    </w:p>
    <w:p w:rsidR="00DE4C6E" w:rsidRDefault="00E84437">
      <w:pPr>
        <w:widowControl/>
        <w:adjustRightInd w:val="0"/>
        <w:snapToGrid w:val="0"/>
        <w:spacing w:line="570" w:lineRule="exact"/>
        <w:ind w:firstLineChars="200" w:firstLine="640"/>
        <w:outlineLvl w:val="2"/>
        <w:rPr>
          <w:rFonts w:eastAsia="方正仿宋_GBK"/>
          <w:sz w:val="32"/>
          <w:szCs w:val="32"/>
        </w:rPr>
      </w:pPr>
      <w:r>
        <w:rPr>
          <w:rFonts w:eastAsia="方正仿宋_GBK" w:hint="eastAsia"/>
          <w:sz w:val="32"/>
          <w:szCs w:val="32"/>
        </w:rPr>
        <w:t>在线知识竞答项目由组委会统一命题，主要围绕习近平法治思想、宪法、民法典、教育法律、未成年人保护、劳动教育、中华民族共同体意识、国家安全、诚实守信、规则意识等内容展开。在线知识竞答为选拔性比赛，不提供题库。</w:t>
      </w:r>
    </w:p>
    <w:p w:rsidR="00DE4C6E" w:rsidRDefault="00E84437">
      <w:pPr>
        <w:widowControl/>
        <w:adjustRightInd w:val="0"/>
        <w:snapToGrid w:val="0"/>
        <w:spacing w:line="570" w:lineRule="exact"/>
        <w:ind w:firstLineChars="200" w:firstLine="640"/>
        <w:outlineLvl w:val="2"/>
        <w:rPr>
          <w:rFonts w:eastAsia="方正仿宋_GBK"/>
          <w:sz w:val="32"/>
          <w:szCs w:val="32"/>
        </w:rPr>
      </w:pPr>
      <w:r>
        <w:rPr>
          <w:rFonts w:eastAsia="方正仿宋_GBK" w:hint="eastAsia"/>
          <w:sz w:val="32"/>
          <w:szCs w:val="32"/>
        </w:rPr>
        <w:t>学校管理员登录普法网用户管理服务云平台后，可通过</w:t>
      </w:r>
      <w:r>
        <w:rPr>
          <w:rFonts w:eastAsia="方正仿宋_GBK"/>
          <w:sz w:val="32"/>
          <w:szCs w:val="32"/>
        </w:rPr>
        <w:t>“</w:t>
      </w:r>
      <w:r>
        <w:rPr>
          <w:rFonts w:eastAsia="方正仿宋_GBK" w:hint="eastAsia"/>
          <w:sz w:val="32"/>
          <w:szCs w:val="32"/>
        </w:rPr>
        <w:t>学校推荐通道</w:t>
      </w:r>
      <w:r>
        <w:rPr>
          <w:rFonts w:eastAsia="方正仿宋_GBK"/>
          <w:sz w:val="32"/>
          <w:szCs w:val="32"/>
        </w:rPr>
        <w:t>”</w:t>
      </w:r>
      <w:r>
        <w:rPr>
          <w:rFonts w:eastAsia="方正仿宋_GBK" w:hint="eastAsia"/>
          <w:sz w:val="32"/>
          <w:szCs w:val="32"/>
        </w:rPr>
        <w:t>为学生报名在线知识竞答项目。知识竞答形式为客观题（选择题）在线答题。系统将通过智能组卷生成难度相同的若干套试卷，每套试卷共</w:t>
      </w:r>
      <w:r>
        <w:rPr>
          <w:rFonts w:eastAsia="方正仿宋_GBK"/>
          <w:sz w:val="32"/>
          <w:szCs w:val="32"/>
        </w:rPr>
        <w:t>25</w:t>
      </w:r>
      <w:r>
        <w:rPr>
          <w:rFonts w:eastAsia="方正仿宋_GBK" w:hint="eastAsia"/>
          <w:sz w:val="32"/>
          <w:szCs w:val="32"/>
        </w:rPr>
        <w:t>题，每题</w:t>
      </w:r>
      <w:r>
        <w:rPr>
          <w:rFonts w:eastAsia="方正仿宋_GBK"/>
          <w:sz w:val="32"/>
          <w:szCs w:val="32"/>
        </w:rPr>
        <w:t>4</w:t>
      </w:r>
      <w:r>
        <w:rPr>
          <w:rFonts w:eastAsia="方正仿宋_GBK" w:hint="eastAsia"/>
          <w:sz w:val="32"/>
          <w:szCs w:val="32"/>
        </w:rPr>
        <w:t>分，满分</w:t>
      </w:r>
      <w:r>
        <w:rPr>
          <w:rFonts w:eastAsia="方正仿宋_GBK"/>
          <w:sz w:val="32"/>
          <w:szCs w:val="32"/>
        </w:rPr>
        <w:t>100</w:t>
      </w:r>
      <w:r>
        <w:rPr>
          <w:rFonts w:eastAsia="方正仿宋_GBK" w:hint="eastAsia"/>
          <w:sz w:val="32"/>
          <w:szCs w:val="32"/>
        </w:rPr>
        <w:t>分。学生可通过点击选项进行作答，每题作答完毕后不可再返回修改。</w:t>
      </w:r>
    </w:p>
    <w:p w:rsidR="00DE4C6E" w:rsidRDefault="00E84437">
      <w:pPr>
        <w:widowControl/>
        <w:adjustRightInd w:val="0"/>
        <w:snapToGrid w:val="0"/>
        <w:spacing w:line="570" w:lineRule="exact"/>
        <w:ind w:left="640"/>
        <w:rPr>
          <w:rFonts w:eastAsia="方正黑体_GBK"/>
          <w:sz w:val="32"/>
          <w:szCs w:val="32"/>
        </w:rPr>
      </w:pPr>
      <w:r>
        <w:rPr>
          <w:rFonts w:eastAsia="方正黑体_GBK" w:hint="eastAsia"/>
          <w:sz w:val="32"/>
          <w:szCs w:val="32"/>
        </w:rPr>
        <w:t>二、作答要求</w:t>
      </w:r>
    </w:p>
    <w:p w:rsidR="00DE4C6E" w:rsidRDefault="00E84437">
      <w:pPr>
        <w:adjustRightInd w:val="0"/>
        <w:snapToGrid w:val="0"/>
        <w:spacing w:line="570" w:lineRule="exact"/>
        <w:ind w:firstLineChars="200" w:firstLine="640"/>
        <w:rPr>
          <w:rFonts w:eastAsia="方正仿宋_GBK"/>
          <w:sz w:val="32"/>
          <w:szCs w:val="32"/>
        </w:rPr>
      </w:pPr>
      <w:r>
        <w:rPr>
          <w:rFonts w:eastAsia="方正仿宋_GBK"/>
          <w:sz w:val="32"/>
          <w:szCs w:val="32"/>
        </w:rPr>
        <w:t>9</w:t>
      </w:r>
      <w:r>
        <w:rPr>
          <w:rFonts w:eastAsia="方正仿宋_GBK" w:hint="eastAsia"/>
          <w:sz w:val="32"/>
          <w:szCs w:val="32"/>
        </w:rPr>
        <w:t>月</w:t>
      </w:r>
      <w:r>
        <w:rPr>
          <w:rFonts w:eastAsia="方正仿宋_GBK"/>
          <w:sz w:val="32"/>
          <w:szCs w:val="32"/>
        </w:rPr>
        <w:t>30</w:t>
      </w:r>
      <w:r>
        <w:rPr>
          <w:rFonts w:eastAsia="方正仿宋_GBK" w:hint="eastAsia"/>
          <w:sz w:val="32"/>
          <w:szCs w:val="32"/>
        </w:rPr>
        <w:t>日前，学校推荐的参赛学生可在任意时间使用电脑浏览器登录普法网学生账号，前往个人中心</w:t>
      </w:r>
      <w:r>
        <w:rPr>
          <w:rFonts w:eastAsia="方正仿宋_GBK"/>
          <w:sz w:val="32"/>
          <w:szCs w:val="32"/>
        </w:rPr>
        <w:t>“</w:t>
      </w:r>
      <w:r>
        <w:rPr>
          <w:rFonts w:eastAsia="方正仿宋_GBK" w:hint="eastAsia"/>
          <w:sz w:val="32"/>
          <w:szCs w:val="32"/>
        </w:rPr>
        <w:t>宪法活动</w:t>
      </w:r>
      <w:r>
        <w:rPr>
          <w:rFonts w:eastAsia="方正仿宋_GBK"/>
          <w:sz w:val="32"/>
          <w:szCs w:val="32"/>
        </w:rPr>
        <w:t>”</w:t>
      </w:r>
      <w:r>
        <w:rPr>
          <w:rFonts w:eastAsia="方正仿宋_GBK" w:hint="eastAsia"/>
          <w:sz w:val="32"/>
          <w:szCs w:val="32"/>
        </w:rPr>
        <w:t>操作面板，点击</w:t>
      </w:r>
      <w:r>
        <w:rPr>
          <w:rFonts w:eastAsia="方正仿宋_GBK"/>
          <w:sz w:val="32"/>
          <w:szCs w:val="32"/>
        </w:rPr>
        <w:t>“</w:t>
      </w:r>
      <w:r>
        <w:rPr>
          <w:rFonts w:eastAsia="方正仿宋_GBK" w:hint="eastAsia"/>
          <w:sz w:val="32"/>
          <w:szCs w:val="32"/>
        </w:rPr>
        <w:t>网络风采展示</w:t>
      </w:r>
      <w:r>
        <w:rPr>
          <w:rFonts w:eastAsia="方正仿宋_GBK"/>
          <w:sz w:val="32"/>
          <w:szCs w:val="32"/>
        </w:rPr>
        <w:t>—</w:t>
      </w:r>
      <w:r>
        <w:rPr>
          <w:rFonts w:eastAsia="方正仿宋_GBK" w:hint="eastAsia"/>
          <w:sz w:val="32"/>
          <w:szCs w:val="32"/>
        </w:rPr>
        <w:t>在线知识竞答</w:t>
      </w:r>
      <w:r>
        <w:rPr>
          <w:rFonts w:eastAsia="方正仿宋_GBK"/>
          <w:sz w:val="32"/>
          <w:szCs w:val="32"/>
        </w:rPr>
        <w:t>”</w:t>
      </w:r>
      <w:r>
        <w:rPr>
          <w:rFonts w:eastAsia="方正仿宋_GBK" w:hint="eastAsia"/>
          <w:sz w:val="32"/>
          <w:szCs w:val="32"/>
        </w:rPr>
        <w:t>参与作答。使用手机参与的学生，可进入</w:t>
      </w:r>
      <w:r>
        <w:rPr>
          <w:rFonts w:eastAsia="方正仿宋_GBK"/>
          <w:sz w:val="32"/>
          <w:szCs w:val="32"/>
        </w:rPr>
        <w:t>“</w:t>
      </w:r>
      <w:r>
        <w:rPr>
          <w:rFonts w:eastAsia="方正仿宋_GBK" w:hint="eastAsia"/>
          <w:sz w:val="32"/>
          <w:szCs w:val="32"/>
        </w:rPr>
        <w:t>青少年普法</w:t>
      </w:r>
      <w:r>
        <w:rPr>
          <w:rFonts w:eastAsia="方正仿宋_GBK"/>
          <w:sz w:val="32"/>
          <w:szCs w:val="32"/>
        </w:rPr>
        <w:t>”</w:t>
      </w:r>
      <w:r>
        <w:rPr>
          <w:rFonts w:eastAsia="方正仿宋_GBK" w:hint="eastAsia"/>
          <w:sz w:val="32"/>
          <w:szCs w:val="32"/>
        </w:rPr>
        <w:t>微信小程序后登录普法网学生账号，在首页的</w:t>
      </w:r>
      <w:r>
        <w:rPr>
          <w:rFonts w:eastAsia="方正仿宋_GBK"/>
          <w:sz w:val="32"/>
          <w:szCs w:val="32"/>
        </w:rPr>
        <w:t>“</w:t>
      </w:r>
      <w:r>
        <w:rPr>
          <w:rFonts w:eastAsia="方正仿宋_GBK" w:hint="eastAsia"/>
          <w:sz w:val="32"/>
          <w:szCs w:val="32"/>
        </w:rPr>
        <w:t>网络风采展示</w:t>
      </w:r>
      <w:r>
        <w:rPr>
          <w:rFonts w:eastAsia="方正仿宋_GBK"/>
          <w:sz w:val="32"/>
          <w:szCs w:val="32"/>
        </w:rPr>
        <w:t>—</w:t>
      </w:r>
      <w:r>
        <w:rPr>
          <w:rFonts w:eastAsia="方正仿宋_GBK" w:hint="eastAsia"/>
          <w:sz w:val="32"/>
          <w:szCs w:val="32"/>
        </w:rPr>
        <w:t>在线知识竞答</w:t>
      </w:r>
      <w:r>
        <w:rPr>
          <w:rFonts w:eastAsia="方正仿宋_GBK"/>
          <w:sz w:val="32"/>
          <w:szCs w:val="32"/>
        </w:rPr>
        <w:t>”</w:t>
      </w:r>
      <w:r>
        <w:rPr>
          <w:rFonts w:eastAsia="方正仿宋_GBK" w:hint="eastAsia"/>
          <w:sz w:val="32"/>
          <w:szCs w:val="32"/>
        </w:rPr>
        <w:t>参与作答。</w:t>
      </w:r>
    </w:p>
    <w:p w:rsidR="00DE4C6E" w:rsidRDefault="00E84437">
      <w:pPr>
        <w:adjustRightInd w:val="0"/>
        <w:snapToGrid w:val="0"/>
        <w:spacing w:line="570" w:lineRule="exact"/>
        <w:ind w:firstLineChars="200" w:firstLine="640"/>
        <w:rPr>
          <w:rFonts w:eastAsia="方正仿宋_GBK"/>
          <w:sz w:val="32"/>
          <w:szCs w:val="32"/>
        </w:rPr>
      </w:pPr>
      <w:r>
        <w:rPr>
          <w:rFonts w:eastAsia="方正仿宋_GBK" w:hint="eastAsia"/>
          <w:sz w:val="32"/>
          <w:szCs w:val="32"/>
        </w:rPr>
        <w:t>学生参与在线知识竞答项目期间须自觉遵守诚实信用原则，全程独立作答，不得携带任何资料或电子设备等。每位学生共有</w:t>
      </w:r>
      <w:r>
        <w:rPr>
          <w:rFonts w:eastAsia="方正仿宋_GBK"/>
          <w:sz w:val="32"/>
          <w:szCs w:val="32"/>
        </w:rPr>
        <w:t>2</w:t>
      </w:r>
      <w:r>
        <w:rPr>
          <w:rFonts w:eastAsia="方正仿宋_GBK" w:hint="eastAsia"/>
          <w:sz w:val="32"/>
          <w:szCs w:val="32"/>
        </w:rPr>
        <w:t>次答题机会，取答题分数最高的一次作为有效成绩。</w:t>
      </w:r>
    </w:p>
    <w:sectPr w:rsidR="00DE4C6E" w:rsidSect="00004FA5">
      <w:footerReference w:type="even" r:id="rId9"/>
      <w:footerReference w:type="default" r:id="rId10"/>
      <w:pgSz w:w="11906" w:h="16838" w:code="9"/>
      <w:pgMar w:top="1985" w:right="1446" w:bottom="1644" w:left="1446" w:header="851" w:footer="1247" w:gutter="0"/>
      <w:pgNumType w:fmt="numberInDash"/>
      <w:cols w:space="720"/>
      <w:titlePg/>
      <w:docGrid w:linePitch="600" w:charSpace="229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553" w:rsidRDefault="007C2553">
      <w:r>
        <w:separator/>
      </w:r>
    </w:p>
  </w:endnote>
  <w:endnote w:type="continuationSeparator" w:id="0">
    <w:p w:rsidR="007C2553" w:rsidRDefault="007C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方正仿宋_GBK"/>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6E" w:rsidRDefault="00E84437">
    <w:pPr>
      <w:pStyle w:val="a7"/>
      <w:tabs>
        <w:tab w:val="clear" w:pos="4140"/>
        <w:tab w:val="clear" w:pos="8300"/>
        <w:tab w:val="center" w:pos="4153"/>
        <w:tab w:val="right" w:pos="8306"/>
      </w:tabs>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04FA5" w:rsidRPr="00004FA5">
      <w:rPr>
        <w:rFonts w:ascii="宋体" w:hAnsi="宋体"/>
        <w:noProof/>
        <w:sz w:val="28"/>
        <w:szCs w:val="28"/>
        <w:lang w:val="zh-CN"/>
      </w:rPr>
      <w:t>-</w:t>
    </w:r>
    <w:r w:rsidR="00004FA5">
      <w:rPr>
        <w:rFonts w:ascii="宋体" w:hAnsi="宋体"/>
        <w:noProof/>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6E" w:rsidRDefault="00E84437">
    <w:pPr>
      <w:pStyle w:val="a7"/>
      <w:tabs>
        <w:tab w:val="clear" w:pos="4140"/>
        <w:tab w:val="clear" w:pos="8300"/>
        <w:tab w:val="center" w:pos="4153"/>
        <w:tab w:val="right" w:pos="8306"/>
      </w:tabs>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04FA5" w:rsidRPr="00004FA5">
      <w:rPr>
        <w:rFonts w:ascii="宋体" w:hAnsi="宋体"/>
        <w:noProof/>
        <w:sz w:val="28"/>
        <w:szCs w:val="28"/>
        <w:lang w:val="zh-CN"/>
      </w:rPr>
      <w:t>-</w:t>
    </w:r>
    <w:r w:rsidR="00004FA5">
      <w:rPr>
        <w:rFonts w:ascii="宋体" w:hAnsi="宋体"/>
        <w:noProof/>
        <w:sz w:val="28"/>
        <w:szCs w:val="28"/>
      </w:rPr>
      <w:t xml:space="preserve"> 15 -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553" w:rsidRDefault="007C2553">
      <w:r>
        <w:separator/>
      </w:r>
    </w:p>
  </w:footnote>
  <w:footnote w:type="continuationSeparator" w:id="0">
    <w:p w:rsidR="007C2553" w:rsidRDefault="007C25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093229"/>
    <w:multiLevelType w:val="singleLevel"/>
    <w:tmpl w:val="A5093229"/>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202.202.16.21:80/seeyon/officeservlet"/>
  </w:docVars>
  <w:rsids>
    <w:rsidRoot w:val="00172A27"/>
    <w:rsid w:val="A69B20D0"/>
    <w:rsid w:val="B7FEF4EA"/>
    <w:rsid w:val="BBF6DA8D"/>
    <w:rsid w:val="BF7D3385"/>
    <w:rsid w:val="ED7FB257"/>
    <w:rsid w:val="EECAE754"/>
    <w:rsid w:val="F7DDC4FD"/>
    <w:rsid w:val="FBFF299E"/>
    <w:rsid w:val="FEA70533"/>
    <w:rsid w:val="FFEB1172"/>
    <w:rsid w:val="00004FA5"/>
    <w:rsid w:val="00015526"/>
    <w:rsid w:val="000A53F3"/>
    <w:rsid w:val="000C0927"/>
    <w:rsid w:val="000E70C8"/>
    <w:rsid w:val="00114D9D"/>
    <w:rsid w:val="0012174D"/>
    <w:rsid w:val="00172A27"/>
    <w:rsid w:val="001818B2"/>
    <w:rsid w:val="001864B8"/>
    <w:rsid w:val="001D1F8C"/>
    <w:rsid w:val="00293BDE"/>
    <w:rsid w:val="00300342"/>
    <w:rsid w:val="003061CE"/>
    <w:rsid w:val="003251CF"/>
    <w:rsid w:val="00397029"/>
    <w:rsid w:val="003C1740"/>
    <w:rsid w:val="00403509"/>
    <w:rsid w:val="00411C8F"/>
    <w:rsid w:val="004300F6"/>
    <w:rsid w:val="004374CA"/>
    <w:rsid w:val="00564FE7"/>
    <w:rsid w:val="00582A53"/>
    <w:rsid w:val="00584E25"/>
    <w:rsid w:val="005B5BB1"/>
    <w:rsid w:val="005B6955"/>
    <w:rsid w:val="00623F20"/>
    <w:rsid w:val="00644768"/>
    <w:rsid w:val="006A17E9"/>
    <w:rsid w:val="006F46A8"/>
    <w:rsid w:val="00722F20"/>
    <w:rsid w:val="00727EAD"/>
    <w:rsid w:val="007534B0"/>
    <w:rsid w:val="007B528E"/>
    <w:rsid w:val="007C2553"/>
    <w:rsid w:val="00867EE4"/>
    <w:rsid w:val="008C55AE"/>
    <w:rsid w:val="00986441"/>
    <w:rsid w:val="009955EA"/>
    <w:rsid w:val="00995670"/>
    <w:rsid w:val="00A764B8"/>
    <w:rsid w:val="00A973D0"/>
    <w:rsid w:val="00AB1F15"/>
    <w:rsid w:val="00C6068F"/>
    <w:rsid w:val="00CD1F79"/>
    <w:rsid w:val="00CD3434"/>
    <w:rsid w:val="00CF4D38"/>
    <w:rsid w:val="00D13EEB"/>
    <w:rsid w:val="00D352A4"/>
    <w:rsid w:val="00D4488E"/>
    <w:rsid w:val="00D66324"/>
    <w:rsid w:val="00D75338"/>
    <w:rsid w:val="00D82D79"/>
    <w:rsid w:val="00D92849"/>
    <w:rsid w:val="00DB7006"/>
    <w:rsid w:val="00DE4C6E"/>
    <w:rsid w:val="00E5736E"/>
    <w:rsid w:val="00E63D19"/>
    <w:rsid w:val="00E84437"/>
    <w:rsid w:val="00F76A22"/>
    <w:rsid w:val="00F85F54"/>
    <w:rsid w:val="3FFBDC9B"/>
    <w:rsid w:val="41FF1A59"/>
    <w:rsid w:val="4FEB689D"/>
    <w:rsid w:val="51BC7900"/>
    <w:rsid w:val="6A9D2CB3"/>
    <w:rsid w:val="6F57E852"/>
    <w:rsid w:val="73BC03EA"/>
    <w:rsid w:val="77EF8A2B"/>
    <w:rsid w:val="7F2659BA"/>
    <w:rsid w:val="7FD64164"/>
    <w:rsid w:val="7FED8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1CA24-AD52-4C9E-B278-0D9DACFC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rPr>
      <w:rFonts w:ascii="Calibri" w:hAnsi="Calibri"/>
    </w:rPr>
  </w:style>
  <w:style w:type="paragraph" w:styleId="a5">
    <w:name w:val="Balloon Text"/>
    <w:basedOn w:val="a"/>
    <w:link w:val="a6"/>
    <w:qFormat/>
    <w:rPr>
      <w:rFonts w:ascii="Calibri" w:hAnsi="Calibri"/>
      <w:sz w:val="18"/>
      <w:szCs w:val="18"/>
    </w:rPr>
  </w:style>
  <w:style w:type="paragraph" w:styleId="a7">
    <w:name w:val="footer"/>
    <w:basedOn w:val="a"/>
    <w:qFormat/>
    <w:pPr>
      <w:tabs>
        <w:tab w:val="center" w:pos="4140"/>
        <w:tab w:val="right" w:pos="8300"/>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Normal (Web)"/>
    <w:basedOn w:val="a"/>
    <w:qFormat/>
    <w:pPr>
      <w:spacing w:before="100" w:beforeAutospacing="1" w:after="100" w:afterAutospacing="1"/>
      <w:jc w:val="left"/>
    </w:pPr>
    <w:rPr>
      <w:rFonts w:ascii="等线" w:eastAsia="等线" w:hAnsi="等线" w:cs="等线"/>
      <w:kern w:val="0"/>
      <w:sz w:val="24"/>
    </w:rPr>
  </w:style>
  <w:style w:type="paragraph" w:styleId="ab">
    <w:name w:val="Title"/>
    <w:basedOn w:val="a"/>
    <w:next w:val="a"/>
    <w:link w:val="ac"/>
    <w:qFormat/>
    <w:pPr>
      <w:spacing w:before="240" w:after="60"/>
      <w:jc w:val="center"/>
      <w:outlineLvl w:val="0"/>
    </w:pPr>
    <w:rPr>
      <w:rFonts w:ascii="Cambria" w:hAnsi="Cambria"/>
      <w:b/>
      <w:bCs/>
      <w:szCs w:val="32"/>
    </w:rPr>
  </w:style>
  <w:style w:type="character" w:styleId="ad">
    <w:name w:val="Hyperlink"/>
    <w:qFormat/>
    <w:rPr>
      <w:rFonts w:ascii="Calibri" w:eastAsia="宋体" w:hAnsi="Calibri" w:cs="Times New Roman"/>
      <w:color w:val="0563C1"/>
      <w:u w:val="single"/>
    </w:rPr>
  </w:style>
  <w:style w:type="character" w:customStyle="1" w:styleId="a4">
    <w:name w:val="日期 字符"/>
    <w:link w:val="a3"/>
    <w:qFormat/>
    <w:rPr>
      <w:rFonts w:ascii="Calibri" w:eastAsia="宋体" w:hAnsi="Calibri" w:cs="Times New Roman"/>
      <w:kern w:val="2"/>
      <w:sz w:val="21"/>
      <w:szCs w:val="22"/>
    </w:rPr>
  </w:style>
  <w:style w:type="character" w:customStyle="1" w:styleId="a6">
    <w:name w:val="批注框文本 字符"/>
    <w:link w:val="a5"/>
    <w:qFormat/>
    <w:rPr>
      <w:rFonts w:ascii="Calibri" w:eastAsia="宋体" w:hAnsi="Calibri" w:cs="Times New Roman"/>
      <w:kern w:val="2"/>
      <w:sz w:val="18"/>
      <w:szCs w:val="18"/>
    </w:rPr>
  </w:style>
  <w:style w:type="character" w:customStyle="1" w:styleId="a9">
    <w:name w:val="页眉 字符"/>
    <w:link w:val="a8"/>
    <w:qFormat/>
    <w:rPr>
      <w:rFonts w:ascii="Calibri" w:eastAsia="宋体" w:hAnsi="Calibri" w:cs="Times New Roman"/>
      <w:kern w:val="2"/>
      <w:sz w:val="18"/>
      <w:szCs w:val="18"/>
    </w:rPr>
  </w:style>
  <w:style w:type="character" w:customStyle="1" w:styleId="ae">
    <w:name w:val="页脚 字符"/>
    <w:qFormat/>
    <w:rPr>
      <w:rFonts w:ascii="Calibri" w:eastAsia="宋体" w:hAnsi="Calibri" w:cs="Times New Roman"/>
      <w:kern w:val="2"/>
      <w:sz w:val="18"/>
      <w:szCs w:val="18"/>
    </w:rPr>
  </w:style>
  <w:style w:type="paragraph" w:customStyle="1" w:styleId="1">
    <w:name w:val="列出段落1"/>
    <w:basedOn w:val="a"/>
    <w:uiPriority w:val="34"/>
    <w:qFormat/>
    <w:pPr>
      <w:ind w:firstLineChars="200" w:firstLine="420"/>
    </w:pPr>
    <w:rPr>
      <w:rFonts w:ascii="等线" w:eastAsia="等线" w:hAnsi="等线"/>
    </w:rPr>
  </w:style>
  <w:style w:type="character" w:customStyle="1" w:styleId="af">
    <w:name w:val="未处理的提及"/>
    <w:qFormat/>
    <w:rPr>
      <w:rFonts w:ascii="Calibri" w:eastAsia="宋体" w:hAnsi="Calibri" w:cs="Times New Roman"/>
      <w:color w:val="605E5C"/>
      <w:shd w:val="clear" w:color="auto" w:fill="E1DFDD"/>
    </w:rPr>
  </w:style>
  <w:style w:type="paragraph" w:customStyle="1" w:styleId="10">
    <w:name w:val="列出段落1"/>
    <w:basedOn w:val="a"/>
    <w:uiPriority w:val="34"/>
    <w:qFormat/>
    <w:pPr>
      <w:ind w:firstLineChars="200" w:firstLine="420"/>
    </w:pPr>
    <w:rPr>
      <w:rFonts w:ascii="Calibri" w:hAnsi="Calibri"/>
    </w:rPr>
  </w:style>
  <w:style w:type="character" w:customStyle="1" w:styleId="ac">
    <w:name w:val="标题 字符"/>
    <w:link w:val="ab"/>
    <w:qFormat/>
    <w:rPr>
      <w:rFonts w:ascii="Cambria" w:hAnsi="Cambria"/>
      <w:b/>
      <w:bCs/>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B0156-A398-4A16-AFEB-6B0FFDBF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1043</Words>
  <Characters>5947</Characters>
  <Application>Microsoft Office Word</Application>
  <DocSecurity>0</DocSecurity>
  <Lines>49</Lines>
  <Paragraphs>13</Paragraphs>
  <ScaleCrop>false</ScaleCrop>
  <Company>cqjw</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dc:title>
  <dc:creator>吴玉洪</dc:creator>
  <cp:lastModifiedBy>重庆化工职业学院</cp:lastModifiedBy>
  <cp:revision>4</cp:revision>
  <cp:lastPrinted>2022-06-20T08:39:00Z</cp:lastPrinted>
  <dcterms:created xsi:type="dcterms:W3CDTF">2022-06-20T08:41:00Z</dcterms:created>
  <dcterms:modified xsi:type="dcterms:W3CDTF">2022-06-21T01:03:00Z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E5DCCDED6F52C1D225ABC8608147B227</vt:lpwstr>
  </property>
  <property fmtid="{D5CDD505-2E9C-101B-9397-08002B2CF9AE}" pid="3" name="KSOProductBuildVer">
    <vt:lpwstr>2052-11.8.2.10458</vt:lpwstr>
  </property>
</Properties>
</file>