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9818">
      <w:pPr>
        <w:pStyle w:val="2"/>
        <w:spacing w:line="600" w:lineRule="exact"/>
        <w:ind w:left="0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共青团重庆化工职业学院委员会</w:t>
      </w:r>
    </w:p>
    <w:p w14:paraId="7FDDACE9">
      <w:pPr>
        <w:spacing w:line="600" w:lineRule="exact"/>
        <w:jc w:val="center"/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5月</w:t>
      </w:r>
      <w:r>
        <w:rPr>
          <w:rFonts w:ascii="Times New Roman" w:hAnsi="Times New Roman" w:eastAsia="方正小标宋_GBK" w:cs="Times New Roman"/>
          <w:b w:val="0"/>
          <w:bCs w:val="0"/>
          <w:sz w:val="44"/>
          <w:szCs w:val="44"/>
        </w:rPr>
        <w:t>开展主题团日活动的通知</w:t>
      </w:r>
    </w:p>
    <w:p w14:paraId="61C762EB">
      <w:pPr>
        <w:tabs>
          <w:tab w:val="left" w:pos="5494"/>
        </w:tabs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ab/>
      </w:r>
    </w:p>
    <w:p w14:paraId="7DBA6F2C">
      <w:pPr>
        <w:spacing w:line="594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各二级学院团组织：</w:t>
      </w:r>
    </w:p>
    <w:p w14:paraId="2BBC81A4">
      <w:pPr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学习党的二十大及党的二十届三中全会精神，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习近平总书记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在同团中央新一届领导班子集体谈话时重要讲话精神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，巩固深化团员和青年主题教育成果，赋能基层团支部、激活“三会两制一课”，指导基层团组织紧扣党的中心任务，围绕党和国家重大战略，结合重要时间节点，分领域组织化开展主题团日，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动员引领广大团员争当“五个模范”、做到“五个带头”，在强国建设、民族复兴伟业中勇当先锋队、突击队，为实现高质量发展持续注入青春力量等有关要求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校团委决定开展202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劳动筑梦展担当，青春向党勇奋进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主题团日活动。现将有关事宜通知如下：</w:t>
      </w:r>
    </w:p>
    <w:p w14:paraId="37930F7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一、活动主题</w:t>
      </w:r>
    </w:p>
    <w:p w14:paraId="541C5EB3">
      <w:pPr>
        <w:spacing w:line="594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40"/>
          <w:lang w:val="en-US" w:eastAsia="zh-CN"/>
        </w:rPr>
        <w:t>劳动筑梦展担当，青春向党勇奋进</w:t>
      </w:r>
    </w:p>
    <w:p w14:paraId="3D8405A6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二、活动时间</w:t>
      </w:r>
    </w:p>
    <w:p w14:paraId="1E0428CE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2025年5月</w:t>
      </w:r>
      <w:r>
        <w:rPr>
          <w:rFonts w:ascii="Times New Roman" w:hAnsi="Times New Roman" w:eastAsia="方正仿宋_GBK" w:cs="Times New Roman"/>
          <w:sz w:val="32"/>
          <w:szCs w:val="32"/>
        </w:rPr>
        <w:t>28日</w:t>
      </w:r>
    </w:p>
    <w:p w14:paraId="6D9DFB6A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三、活动对象</w:t>
      </w:r>
    </w:p>
    <w:p w14:paraId="799FC6D2">
      <w:pPr>
        <w:spacing w:line="594" w:lineRule="exact"/>
        <w:ind w:left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全体在校团支部</w:t>
      </w:r>
    </w:p>
    <w:p w14:paraId="5CA1026D"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四、活动内容及形式</w:t>
      </w:r>
    </w:p>
    <w:p w14:paraId="7680BEDD">
      <w:pPr>
        <w:pStyle w:val="5"/>
        <w:spacing w:line="594" w:lineRule="exact"/>
        <w:ind w:left="0" w:firstLine="640" w:firstLineChars="200"/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>（一）学习内容</w:t>
      </w:r>
    </w:p>
    <w:p w14:paraId="5D4DF9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240" w:leftChars="0" w:right="0" w:righ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深入学习宣传贯彻习近平总书记重要讲话和重要回信精神。</w:t>
      </w:r>
    </w:p>
    <w:p w14:paraId="4BF088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 w:line="594" w:lineRule="exact"/>
        <w:ind w:left="240" w:leftChars="0" w:right="0" w:rightChars="0" w:firstLine="640" w:firstLine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学习并热议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习近平总书记在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给谢依特小学戍边支教西部计划志愿者服务队队员回信，深刻领悟“两个确立”的决定性意义，坚决做到“两个维护”，团结、组织、动员广大青年在中国式现代化建设中挺膺担当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C7E77E">
      <w:pPr>
        <w:numPr>
          <w:ilvl w:val="0"/>
          <w:numId w:val="0"/>
        </w:numPr>
        <w:ind w:left="240" w:leftChars="0" w:firstLine="640" w:firstLineChars="0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贯彻习近平总书记关于劳动的重要论述，发挥先进典型示范作用，广泛开展劳动实践和劳动教育活动，引导团员和青年传承和弘扬劳模精神、劳动精神、工匠精神，培养正确的劳动价值观和良好的劳动品质，以奋斗书写出彩青春。</w:t>
      </w:r>
    </w:p>
    <w:p w14:paraId="124A5309">
      <w:pPr>
        <w:pStyle w:val="5"/>
        <w:spacing w:line="594" w:lineRule="exact"/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ascii="Times New Roman" w:hAnsi="Times New Roman" w:eastAsia="方正楷体_GBK" w:cs="Times New Roman"/>
          <w:b w:val="0"/>
          <w:bCs w:val="0"/>
          <w:sz w:val="32"/>
          <w:szCs w:val="32"/>
        </w:rPr>
        <w:t xml:space="preserve">（二）活动形式 </w:t>
      </w:r>
    </w:p>
    <w:p w14:paraId="5951C5E2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形式不限，可通过组织生活会、主题宣讲、演讲、故事分享等形式展开，各团支部广泛发动支部成员开展学习。</w:t>
      </w:r>
    </w:p>
    <w:p w14:paraId="3F5A4B74">
      <w:pPr>
        <w:spacing w:line="594" w:lineRule="exact"/>
        <w:ind w:left="64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五、活动要求</w:t>
      </w:r>
    </w:p>
    <w:p w14:paraId="0FB837A0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3"/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Style w:val="13"/>
          <w:rFonts w:ascii="Times New Roman" w:hAnsi="Times New Roman" w:eastAsia="方正仿宋_GBK" w:cs="Times New Roman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同时将对于每期团日活动开展情况进行考核，将对于开展情况不达标的团支部进行通报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9D5CB5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Style w:val="13"/>
          <w:rFonts w:hint="eastAsia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ascii="Times New Roman" w:hAnsi="Times New Roman" w:eastAsia="方正仿宋_GBK" w:cs="Times New Roman"/>
          <w:sz w:val="32"/>
          <w:szCs w:val="32"/>
        </w:rPr>
        <w:t>及时把主题团日开展情况录入智慧团建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党史学习教育</w:t>
      </w:r>
      <w:r>
        <w:rPr>
          <w:rFonts w:ascii="Times New Roman" w:hAnsi="Times New Roman" w:eastAsia="方正仿宋_GBK" w:cs="Times New Roman"/>
          <w:sz w:val="32"/>
          <w:szCs w:val="32"/>
        </w:rPr>
        <w:t>专栏。</w:t>
      </w:r>
    </w:p>
    <w:p w14:paraId="5C663A64">
      <w:pPr>
        <w:spacing w:line="594" w:lineRule="exact"/>
        <w:ind w:firstLine="640" w:firstLineChars="200"/>
        <w:jc w:val="both"/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各团总支汇总相关材料后，推选作为主题团日活动 “十佳团日”评选对象的团支部数量应占各学院团支部总数量的25%。推选材料（附件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）由学院组织部统一汇总以电子版形式于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月29日15:00前发送至团委组织部邮箱</w:t>
      </w:r>
      <w:r>
        <w:rPr>
          <w:rFonts w:hint="default" w:ascii="Times New Roman" w:hAnsi="Times New Roman" w:eastAsia="宋体" w:cs="Times New Roman"/>
          <w:sz w:val="32"/>
          <w:szCs w:val="32"/>
        </w:rPr>
        <w:t>3250986364@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qq</w:t>
      </w:r>
      <w:r>
        <w:rPr>
          <w:rFonts w:hint="default" w:ascii="Times New Roman" w:hAnsi="Times New Roman" w:eastAsia="宋体" w:cs="Times New Roman"/>
          <w:sz w:val="32"/>
          <w:szCs w:val="32"/>
        </w:rPr>
        <w:t>.com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，纸质版交到综合楼115办公室</w:t>
      </w:r>
      <w:r>
        <w:rPr>
          <w:rStyle w:val="14"/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刘烨</w:t>
      </w:r>
      <w:r>
        <w:rPr>
          <w:rStyle w:val="14"/>
          <w:rFonts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处。</w:t>
      </w:r>
    </w:p>
    <w:p w14:paraId="4EC7B907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E3F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1598" w:leftChars="290" w:hanging="960" w:hangingChars="3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附件：1.考核一览表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2.评选结果统计表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3.团支部主题团日活动开展情况记录表</w:t>
      </w:r>
    </w:p>
    <w:p w14:paraId="4CFD5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1600" w:firstLineChars="5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4.推优汇总表</w:t>
      </w:r>
    </w:p>
    <w:p w14:paraId="5F8E1252">
      <w:pPr>
        <w:spacing w:line="594" w:lineRule="exact"/>
        <w:ind w:firstLine="960" w:firstLineChars="3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FE08D4">
      <w:pPr>
        <w:spacing w:line="594" w:lineRule="exact"/>
        <w:ind w:firstLine="660" w:firstLineChars="300"/>
        <w:rPr>
          <w:rFonts w:hint="eastAsia"/>
          <w:lang w:val="en-US" w:eastAsia="zh-CN"/>
        </w:rPr>
      </w:pPr>
    </w:p>
    <w:p w14:paraId="566CB9CD">
      <w:pPr>
        <w:spacing w:line="594" w:lineRule="exact"/>
        <w:ind w:firstLine="960" w:firstLine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4B0694D6">
      <w:pPr>
        <w:spacing w:line="594" w:lineRule="exact"/>
        <w:ind w:left="64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共青团重庆化工职业学院委员会</w:t>
      </w:r>
    </w:p>
    <w:p w14:paraId="24091204">
      <w:pPr>
        <w:spacing w:line="594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59447309"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01" w:right="1446" w:bottom="1644" w:left="1446" w:header="851" w:footer="992" w:gutter="0"/>
          <w:cols w:space="425" w:num="1"/>
          <w:docGrid w:type="lines" w:linePitch="312" w:charSpace="0"/>
        </w:sectPr>
      </w:pPr>
    </w:p>
    <w:p w14:paraId="1CE32ADD">
      <w:pPr>
        <w:spacing w:line="580" w:lineRule="exact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tbl>
      <w:tblPr>
        <w:tblStyle w:val="10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3"/>
        <w:gridCol w:w="759"/>
        <w:gridCol w:w="801"/>
        <w:gridCol w:w="746"/>
        <w:gridCol w:w="604"/>
        <w:gridCol w:w="539"/>
        <w:gridCol w:w="893"/>
        <w:gridCol w:w="641"/>
        <w:gridCol w:w="624"/>
        <w:gridCol w:w="675"/>
        <w:gridCol w:w="675"/>
        <w:gridCol w:w="1072"/>
        <w:gridCol w:w="950"/>
        <w:gridCol w:w="967"/>
        <w:gridCol w:w="916"/>
        <w:gridCol w:w="811"/>
      </w:tblGrid>
      <w:tr w14:paraId="1A28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31F6CB">
            <w:pPr>
              <w:widowControl/>
              <w:spacing w:after="156" w:afterLines="50" w:line="58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重庆化工职业学院202</w:t>
            </w:r>
            <w:r>
              <w:rPr>
                <w:rStyle w:val="20"/>
                <w:rFonts w:hint="eastAsia" w:ascii="Times New Roman" w:hAnsi="Times New Roman" w:eastAsia="方正小标宋_GBK" w:cs="Times New Roman"/>
                <w:sz w:val="36"/>
                <w:szCs w:val="36"/>
                <w:lang w:val="en-US" w:eastAsia="zh-CN" w:bidi="ar"/>
              </w:rPr>
              <w:t>5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 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学院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u w:val="single"/>
                <w:lang w:bidi="ar"/>
              </w:rPr>
              <w:t xml:space="preserve">  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年</w:t>
            </w:r>
            <w:r>
              <w:rPr>
                <w:rStyle w:val="21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 xml:space="preserve">    </w:t>
            </w:r>
            <w:r>
              <w:rPr>
                <w:rStyle w:val="20"/>
                <w:rFonts w:hint="default" w:ascii="Times New Roman" w:hAnsi="Times New Roman" w:eastAsia="方正小标宋_GBK" w:cs="Times New Roman"/>
                <w:sz w:val="36"/>
                <w:szCs w:val="36"/>
                <w:lang w:bidi="ar"/>
              </w:rPr>
              <w:t>月班级团支部考核一览表</w:t>
            </w:r>
          </w:p>
        </w:tc>
      </w:tr>
      <w:tr w14:paraId="0E1C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436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3E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1E90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3DC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智慧团建维护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996D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2E1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D6C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6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“三会两制”执行</w:t>
            </w:r>
          </w:p>
          <w:p w14:paraId="5D62A0DA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D09E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0C9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6C2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B12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1F28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99C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3E5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A1A7B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0413">
            <w:pPr>
              <w:widowControl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 w14:paraId="0C023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6D5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AA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B3B1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67B3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9BD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9C4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EA65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5AB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155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4232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298F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C68E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565B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3D3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ED19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C1D20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E120E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5FB1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6A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C7F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182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D08C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B3F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D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D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1DF8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E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99AD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97F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8632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23F6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E076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5BF5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4C2D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9E36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E2D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B11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A74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9BB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7991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9FE4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E6C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2D9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6B43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1D7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04E5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A17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0D2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E9CF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D9E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435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93A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111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256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903B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534DA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B3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2A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8532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AEC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74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246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23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B0D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2B5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6080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CC7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92D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C893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89AF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04E7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F91D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38E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9DE7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1F7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79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B2A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6A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60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80FD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00A3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2BA8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3B8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E510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386F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C879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E613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7ADE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ADCB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26A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A6F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95299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3ED02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B644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8277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F34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EE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BAD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4B96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5CC5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12D4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3290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1819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AE3F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838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D238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BBDB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BF94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2C07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7D4D4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6C96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1B9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352A1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23D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77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08DCC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07414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80F3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C1ADE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4F58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3400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D5FC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78E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1013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829D9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6FD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DE38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 w14:paraId="264B0AF3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9F0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624D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964F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3A1B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702F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282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2C12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F4A0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B5FB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A964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A33C0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EC525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D2D36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241DD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23BA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EBFB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6408"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 w14:paraId="1D634127">
      <w:pPr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202F8E8">
      <w:pPr>
        <w:spacing w:line="58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</w:p>
    <w:p w14:paraId="0D1154DF">
      <w:pPr>
        <w:spacing w:line="580" w:lineRule="exact"/>
        <w:jc w:val="center"/>
        <w:textAlignment w:val="baseline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关于重庆化工职业学院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学院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 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年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  <w:u w:val="single"/>
        </w:rPr>
        <w:t xml:space="preserve">  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月</w:t>
      </w:r>
    </w:p>
    <w:p w14:paraId="78C416F8"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“</w:t>
      </w:r>
      <w:r>
        <w:rPr>
          <w:rStyle w:val="22"/>
          <w:rFonts w:hint="eastAsia" w:ascii="Times New Roman" w:hAnsi="Times New Roman" w:eastAsia="方正小标宋_GBK" w:cs="Times New Roman"/>
          <w:b/>
          <w:bCs/>
          <w:sz w:val="36"/>
          <w:szCs w:val="36"/>
          <w:lang w:val="en-US" w:eastAsia="zh-CN"/>
        </w:rPr>
        <w:t>劳动筑梦展担当，青春向党勇奋进</w:t>
      </w: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”</w:t>
      </w:r>
    </w:p>
    <w:p w14:paraId="6964F180">
      <w:pPr>
        <w:spacing w:line="500" w:lineRule="exact"/>
        <w:jc w:val="center"/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Style w:val="22"/>
          <w:rFonts w:ascii="Times New Roman" w:hAnsi="Times New Roman" w:eastAsia="方正小标宋_GBK" w:cs="Times New Roman"/>
          <w:b/>
          <w:bCs/>
          <w:sz w:val="36"/>
          <w:szCs w:val="36"/>
        </w:rPr>
        <w:t>主题团日评选结果统计表</w:t>
      </w:r>
    </w:p>
    <w:tbl>
      <w:tblPr>
        <w:tblStyle w:val="10"/>
        <w:tblW w:w="83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2400"/>
        <w:gridCol w:w="1950"/>
        <w:gridCol w:w="1625"/>
        <w:gridCol w:w="1680"/>
      </w:tblGrid>
      <w:tr w14:paraId="15FE1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0E519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5998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班级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DC720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得分</w:t>
            </w:r>
          </w:p>
          <w:p w14:paraId="2D92DAE7">
            <w:pPr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（满分15分）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684B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801BC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黑体_GBK" w:cs="Times New Roman"/>
                <w:b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</w:tr>
      <w:tr w14:paraId="38C63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F27CBC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D2D44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B66880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CA385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7CCE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5876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319B7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F2C12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0223B5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02C6A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0A7F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1261F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282F84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20AB40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2404B1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3F7A3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1596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优秀组织奖</w:t>
            </w:r>
          </w:p>
        </w:tc>
      </w:tr>
      <w:tr w14:paraId="248B8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D91AF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11CD29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3A1D08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7FF05A2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D69D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EF95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A52E34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019DF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BB1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998D23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2B9D2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5F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60682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C514B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9F384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3134EC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C7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6FCF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E085B9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BFD5DE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9BB02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B1D0DA9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7861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0E1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C8B85A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7F9922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C5D936F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1C4987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F312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3EDF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FB563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77E69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8F61F81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F2ABDF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011FC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761B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102A5F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0E5B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702FEC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F091D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0FCA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7BC3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81D04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8211635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8EDB56">
            <w:pPr>
              <w:widowControl/>
              <w:spacing w:line="580" w:lineRule="exact"/>
              <w:jc w:val="both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2FA181">
            <w:pPr>
              <w:widowControl/>
              <w:spacing w:line="580" w:lineRule="exact"/>
              <w:jc w:val="center"/>
              <w:textAlignment w:val="bottom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22860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21B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B2E85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38D2CB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F0E438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63BFA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2FA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FB28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0491D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705F9B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0FEFC5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350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AA8AA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65C1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B30E9AE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3E5889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6981DA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1BFF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3C3E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389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6E5EBD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47D151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37107B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1C4D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FC5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B362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62DA36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8CF6393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72D227">
            <w:pPr>
              <w:widowControl/>
              <w:spacing w:line="580" w:lineRule="exact"/>
              <w:jc w:val="center"/>
              <w:textAlignment w:val="bottom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34686">
            <w:pPr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6977">
            <w:pPr>
              <w:widowControl/>
              <w:spacing w:line="580" w:lineRule="exact"/>
              <w:jc w:val="center"/>
              <w:textAlignment w:val="baseline"/>
              <w:rPr>
                <w:rStyle w:val="22"/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349905F4">
      <w:pPr>
        <w:rPr>
          <w:rStyle w:val="22"/>
          <w:rFonts w:ascii="Times New Roman" w:hAnsi="Times New Roman" w:cs="Times New Roman"/>
        </w:rPr>
      </w:pPr>
      <w:r>
        <w:rPr>
          <w:rStyle w:val="22"/>
          <w:rFonts w:ascii="Times New Roman" w:hAnsi="Times New Roman" w:cs="Times New Roman"/>
        </w:rPr>
        <w:t>注：如有疑问，请联系</w:t>
      </w:r>
      <w:r>
        <w:rPr>
          <w:rStyle w:val="22"/>
          <w:rFonts w:ascii="Times New Roman" w:hAnsi="Times New Roman" w:cs="Times New Roman"/>
          <w:u w:val="single"/>
        </w:rPr>
        <w:t xml:space="preserve">          </w:t>
      </w:r>
      <w:r>
        <w:rPr>
          <w:rStyle w:val="22"/>
          <w:rFonts w:ascii="Times New Roman" w:hAnsi="Times New Roman" w:cs="Times New Roman"/>
        </w:rPr>
        <w:t>学院团总支</w:t>
      </w:r>
    </w:p>
    <w:p w14:paraId="06C73096">
      <w:pPr>
        <w:rPr>
          <w:rStyle w:val="22"/>
          <w:rFonts w:ascii="Times New Roman" w:hAnsi="Times New Roman" w:cs="Times New Roman"/>
        </w:rPr>
      </w:pPr>
    </w:p>
    <w:p w14:paraId="2321D743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1CCB562">
      <w:pPr>
        <w:rPr>
          <w:rFonts w:ascii="Times New Roman" w:hAnsi="Times New Roman" w:eastAsia="方正仿宋_GBK" w:cs="Times New Roman"/>
          <w:sz w:val="32"/>
          <w:szCs w:val="32"/>
        </w:rPr>
      </w:pPr>
    </w:p>
    <w:p w14:paraId="1AFA7C47">
      <w:pPr>
        <w:widowControl/>
        <w:spacing w:line="580" w:lineRule="exact"/>
        <w:textAlignment w:val="baseline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</w:p>
    <w:p w14:paraId="43D49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团支部主题团日活动开展情况记录表</w:t>
      </w:r>
    </w:p>
    <w:tbl>
      <w:tblPr>
        <w:tblStyle w:val="10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640"/>
        <w:gridCol w:w="1700"/>
        <w:gridCol w:w="1550"/>
        <w:gridCol w:w="1370"/>
        <w:gridCol w:w="1520"/>
      </w:tblGrid>
      <w:tr w14:paraId="2225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01D4D4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团日主题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C62B8F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064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59CDFF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支部名称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E86A5C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                         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D6676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团支部书记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4B0C0D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F1CD73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B044EE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BD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E152E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活动时间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06324EB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6FD234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活动地点</w:t>
            </w:r>
          </w:p>
        </w:tc>
        <w:tc>
          <w:tcPr>
            <w:tcW w:w="4440" w:type="dxa"/>
            <w:gridSpan w:val="3"/>
            <w:shd w:val="clear" w:color="auto" w:fill="auto"/>
            <w:vAlign w:val="center"/>
          </w:tcPr>
          <w:p w14:paraId="1C8B869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6753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F41317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主题团日</w:t>
            </w:r>
          </w:p>
          <w:p w14:paraId="559410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开展情况</w:t>
            </w:r>
          </w:p>
          <w:p w14:paraId="7BDB586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position w:val="-4"/>
                <w:sz w:val="24"/>
                <w:szCs w:val="24"/>
                <w:shd w:val="clear" w:color="auto" w:fill="FFFFFF"/>
              </w:rPr>
              <w:t>（500字以内）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17B22D7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760EC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  <w:p w14:paraId="35688C6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238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A08F52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活动照片</w:t>
            </w:r>
          </w:p>
          <w:p w14:paraId="7239D9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（2</w:t>
            </w:r>
            <w:bookmarkStart w:id="0" w:name="_GoBack"/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-</w:t>
            </w:r>
            <w:bookmarkEnd w:id="0"/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3张横图，原图不压缩）</w:t>
            </w:r>
          </w:p>
        </w:tc>
        <w:tc>
          <w:tcPr>
            <w:tcW w:w="7780" w:type="dxa"/>
            <w:gridSpan w:val="5"/>
            <w:shd w:val="clear" w:color="auto" w:fill="auto"/>
            <w:vAlign w:val="center"/>
          </w:tcPr>
          <w:p w14:paraId="502F21D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DC6A4D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6E75015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（可另附页）</w:t>
            </w:r>
          </w:p>
          <w:p w14:paraId="52F0E0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58605CC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center"/>
              <w:rPr>
                <w:rStyle w:val="13"/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14:paraId="0FD935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20" w:lineRule="exact"/>
              <w:jc w:val="both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E332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备注：如有视频、宣传等成果可一并报送。</w:t>
      </w:r>
    </w:p>
    <w:p w14:paraId="0DE3508C">
      <w:pPr>
        <w:widowControl/>
        <w:spacing w:line="580" w:lineRule="exact"/>
        <w:textAlignment w:val="baseline"/>
        <w:rPr>
          <w:rStyle w:val="22"/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Style w:val="22"/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Style w:val="22"/>
          <w:rFonts w:hint="eastAsia" w:ascii="Times New Roman" w:hAnsi="Times New Roman" w:eastAsia="方正仿宋_GBK" w:cs="Times New Roman"/>
          <w:sz w:val="32"/>
          <w:szCs w:val="32"/>
          <w:lang w:val="en-US"/>
        </w:rPr>
        <w:t>4</w:t>
      </w:r>
    </w:p>
    <w:p w14:paraId="6BCDDDF1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重庆化工职业学院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学院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年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  <w:t>月主题团日活动推优汇总表</w:t>
      </w:r>
    </w:p>
    <w:p w14:paraId="153D3213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</w:p>
    <w:p w14:paraId="06E7EA52">
      <w:pPr>
        <w:snapToGrid w:val="0"/>
        <w:spacing w:line="580" w:lineRule="exact"/>
        <w:ind w:firstLine="1500" w:firstLineChars="500"/>
        <w:rPr>
          <w:rFonts w:ascii="Times New Roman" w:hAnsi="Times New Roman" w:eastAsia="方正黑体_GBK" w:cs="Times New Roman"/>
          <w:color w:val="000000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>学院：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时间：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color w:val="000000"/>
          <w:sz w:val="28"/>
          <w:szCs w:val="28"/>
        </w:rPr>
        <w:t xml:space="preserve">  主题：</w:t>
      </w:r>
      <w:r>
        <w:rPr>
          <w:rFonts w:ascii="Times New Roman" w:hAnsi="Times New Roman" w:eastAsia="方正仿宋_GBK" w:cs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 xml:space="preserve">           </w:t>
      </w:r>
    </w:p>
    <w:tbl>
      <w:tblPr>
        <w:tblStyle w:val="11"/>
        <w:tblpPr w:leftFromText="180" w:rightFromText="180" w:vertAnchor="text" w:horzAnchor="page" w:tblpX="1973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0"/>
        <w:gridCol w:w="1800"/>
        <w:gridCol w:w="2730"/>
        <w:gridCol w:w="1890"/>
        <w:gridCol w:w="4260"/>
        <w:gridCol w:w="1485"/>
      </w:tblGrid>
      <w:tr w14:paraId="07C4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7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C4AB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C8B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30757A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8BD7A5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D0530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938DE"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sz w:val="24"/>
                <w:szCs w:val="24"/>
              </w:rPr>
              <w:t>备 注</w:t>
            </w:r>
          </w:p>
        </w:tc>
      </w:tr>
      <w:tr w14:paraId="0D1A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0F69FC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40F92">
            <w:pPr>
              <w:snapToGrid w:val="0"/>
              <w:spacing w:line="580" w:lineRule="exact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B3336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1B933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CA866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A62C99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5817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5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399CDF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7BF88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0ED6D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6ECBE4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696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B3FE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55C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30" w:hRule="atLeast"/>
        </w:trPr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03D777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77DF95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4EDDFB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7C928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1EE0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659FA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60F4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50" w:hRule="atLeast"/>
        </w:trPr>
        <w:tc>
          <w:tcPr>
            <w:tcW w:w="26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33D0E2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58ACFE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E63E61">
            <w:pPr>
              <w:snapToGrid w:val="0"/>
              <w:spacing w:line="5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</w:rPr>
              <w:t>大写：</w:t>
            </w:r>
          </w:p>
        </w:tc>
      </w:tr>
    </w:tbl>
    <w:p w14:paraId="2A8ECC65">
      <w:pPr>
        <w:snapToGrid w:val="0"/>
        <w:spacing w:line="58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516BF76C">
      <w:pPr>
        <w:ind w:firstLine="480" w:firstLineChars="200"/>
        <w:rPr>
          <w:rFonts w:ascii="Times New Roman" w:hAnsi="Times New Roman" w:eastAsia="方正黑体_GBK" w:cs="Times New Roman"/>
          <w:sz w:val="24"/>
          <w:szCs w:val="24"/>
        </w:rPr>
      </w:pPr>
      <w:r>
        <w:rPr>
          <w:rFonts w:ascii="Times New Roman" w:hAnsi="Times New Roman" w:eastAsia="方正黑体_GBK" w:cs="Times New Roman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20CBC17-333E-4FEF-A6C5-BF96D8C60C5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8AF54BB-9782-459D-8D3C-048F6091883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DB0BFEA-6A5B-4BAE-AF4A-59E007AD56A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4B8BBDF-44AC-4BE1-9DF0-1621A55A0CF1}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73FF5AE5-2140-4B2E-8A5E-AB19FE2662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4486E9-708D-450E-BF7C-7AABD4FA54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OTAxYzE5MzcyMGJiNTdlYmFiNTA2MGI1M2IyM2EifQ=="/>
  </w:docVars>
  <w:rsids>
    <w:rsidRoot w:val="00450B04"/>
    <w:rsid w:val="000801BC"/>
    <w:rsid w:val="000A492E"/>
    <w:rsid w:val="000B76E0"/>
    <w:rsid w:val="000D54A7"/>
    <w:rsid w:val="000E6747"/>
    <w:rsid w:val="00110765"/>
    <w:rsid w:val="00144A54"/>
    <w:rsid w:val="001C1ACA"/>
    <w:rsid w:val="001C6370"/>
    <w:rsid w:val="001F4CA9"/>
    <w:rsid w:val="002345DA"/>
    <w:rsid w:val="002525AD"/>
    <w:rsid w:val="00265E29"/>
    <w:rsid w:val="00272A55"/>
    <w:rsid w:val="00294618"/>
    <w:rsid w:val="0029515C"/>
    <w:rsid w:val="002C44E6"/>
    <w:rsid w:val="002C4FE7"/>
    <w:rsid w:val="0030562E"/>
    <w:rsid w:val="003360E7"/>
    <w:rsid w:val="00337456"/>
    <w:rsid w:val="0035346D"/>
    <w:rsid w:val="00394FE6"/>
    <w:rsid w:val="004169D0"/>
    <w:rsid w:val="00421D28"/>
    <w:rsid w:val="00423EB5"/>
    <w:rsid w:val="00450B04"/>
    <w:rsid w:val="004518C3"/>
    <w:rsid w:val="00452F39"/>
    <w:rsid w:val="004A203E"/>
    <w:rsid w:val="004D19AA"/>
    <w:rsid w:val="00511B4B"/>
    <w:rsid w:val="005531A5"/>
    <w:rsid w:val="005863B6"/>
    <w:rsid w:val="005924C5"/>
    <w:rsid w:val="00596C9C"/>
    <w:rsid w:val="005A1F7B"/>
    <w:rsid w:val="005C0DBC"/>
    <w:rsid w:val="00600242"/>
    <w:rsid w:val="00616CAB"/>
    <w:rsid w:val="006228EB"/>
    <w:rsid w:val="00632C10"/>
    <w:rsid w:val="006674C7"/>
    <w:rsid w:val="006C230D"/>
    <w:rsid w:val="007002F8"/>
    <w:rsid w:val="007209F2"/>
    <w:rsid w:val="00724B72"/>
    <w:rsid w:val="00742A07"/>
    <w:rsid w:val="007B027E"/>
    <w:rsid w:val="007E5A8F"/>
    <w:rsid w:val="007F0D2F"/>
    <w:rsid w:val="00806352"/>
    <w:rsid w:val="0081735A"/>
    <w:rsid w:val="008438A6"/>
    <w:rsid w:val="00866022"/>
    <w:rsid w:val="008B7FFD"/>
    <w:rsid w:val="008C179F"/>
    <w:rsid w:val="008D1BDC"/>
    <w:rsid w:val="008E2BE2"/>
    <w:rsid w:val="008F2347"/>
    <w:rsid w:val="00903FF1"/>
    <w:rsid w:val="00921BB9"/>
    <w:rsid w:val="00923A57"/>
    <w:rsid w:val="0093102C"/>
    <w:rsid w:val="009466E6"/>
    <w:rsid w:val="00956F9F"/>
    <w:rsid w:val="00965F7B"/>
    <w:rsid w:val="009673A3"/>
    <w:rsid w:val="009822BC"/>
    <w:rsid w:val="009D4B82"/>
    <w:rsid w:val="009E7122"/>
    <w:rsid w:val="00A2112E"/>
    <w:rsid w:val="00A67EF5"/>
    <w:rsid w:val="00A81F39"/>
    <w:rsid w:val="00B058D6"/>
    <w:rsid w:val="00B33266"/>
    <w:rsid w:val="00B91640"/>
    <w:rsid w:val="00B96E8A"/>
    <w:rsid w:val="00BD5E75"/>
    <w:rsid w:val="00C2266F"/>
    <w:rsid w:val="00C259BA"/>
    <w:rsid w:val="00C66663"/>
    <w:rsid w:val="00CD67D1"/>
    <w:rsid w:val="00CE7A85"/>
    <w:rsid w:val="00CF1404"/>
    <w:rsid w:val="00D25FA3"/>
    <w:rsid w:val="00D60E36"/>
    <w:rsid w:val="00D63EE5"/>
    <w:rsid w:val="00D72ABE"/>
    <w:rsid w:val="00D800BD"/>
    <w:rsid w:val="00D819DF"/>
    <w:rsid w:val="00DA7F73"/>
    <w:rsid w:val="00DB0044"/>
    <w:rsid w:val="00E03734"/>
    <w:rsid w:val="00E73B88"/>
    <w:rsid w:val="00E92B1D"/>
    <w:rsid w:val="00EB5281"/>
    <w:rsid w:val="00EC5D3B"/>
    <w:rsid w:val="00ED6517"/>
    <w:rsid w:val="00EE3DF7"/>
    <w:rsid w:val="00F60FD5"/>
    <w:rsid w:val="00F87E4A"/>
    <w:rsid w:val="00FB70FE"/>
    <w:rsid w:val="09F47075"/>
    <w:rsid w:val="0B7F5284"/>
    <w:rsid w:val="0D10137A"/>
    <w:rsid w:val="15B036FB"/>
    <w:rsid w:val="16343BF3"/>
    <w:rsid w:val="16652795"/>
    <w:rsid w:val="17A32DEB"/>
    <w:rsid w:val="19D96F98"/>
    <w:rsid w:val="1CD16C98"/>
    <w:rsid w:val="1EC004AA"/>
    <w:rsid w:val="25C66622"/>
    <w:rsid w:val="28062410"/>
    <w:rsid w:val="28947672"/>
    <w:rsid w:val="2C3D5164"/>
    <w:rsid w:val="2DE346B4"/>
    <w:rsid w:val="347C342A"/>
    <w:rsid w:val="37661A13"/>
    <w:rsid w:val="38617EBA"/>
    <w:rsid w:val="41CE6B33"/>
    <w:rsid w:val="47571378"/>
    <w:rsid w:val="4D691AC2"/>
    <w:rsid w:val="52025629"/>
    <w:rsid w:val="534C3D5B"/>
    <w:rsid w:val="55914649"/>
    <w:rsid w:val="575710D7"/>
    <w:rsid w:val="5F745B82"/>
    <w:rsid w:val="64685312"/>
    <w:rsid w:val="694330B3"/>
    <w:rsid w:val="695F5681"/>
    <w:rsid w:val="6A401E6D"/>
    <w:rsid w:val="6BE566A3"/>
    <w:rsid w:val="702622D7"/>
    <w:rsid w:val="757D3A71"/>
    <w:rsid w:val="78617F28"/>
    <w:rsid w:val="79151396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ind w:left="117"/>
      <w:jc w:val="center"/>
      <w:outlineLvl w:val="0"/>
    </w:pPr>
    <w:rPr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  <w:rPr>
      <w:rFonts w:cs="Times New Roman"/>
    </w:rPr>
  </w:style>
  <w:style w:type="paragraph" w:styleId="5">
    <w:name w:val="Body Text"/>
    <w:basedOn w:val="1"/>
    <w:link w:val="18"/>
    <w:qFormat/>
    <w:uiPriority w:val="1"/>
    <w:pPr>
      <w:ind w:left="762"/>
    </w:pPr>
    <w:rPr>
      <w:sz w:val="31"/>
      <w:szCs w:val="31"/>
    </w:r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宋体" w:hAnsi="宋体" w:eastAsia="宋体" w:cs="宋体"/>
      <w:kern w:val="0"/>
      <w:sz w:val="36"/>
      <w:szCs w:val="36"/>
    </w:rPr>
  </w:style>
  <w:style w:type="character" w:customStyle="1" w:styleId="18">
    <w:name w:val="正文文本 字符"/>
    <w:basedOn w:val="12"/>
    <w:link w:val="5"/>
    <w:qFormat/>
    <w:uiPriority w:val="1"/>
    <w:rPr>
      <w:rFonts w:ascii="宋体" w:hAnsi="宋体" w:eastAsia="宋体" w:cs="宋体"/>
      <w:kern w:val="0"/>
      <w:sz w:val="31"/>
      <w:szCs w:val="31"/>
    </w:rPr>
  </w:style>
  <w:style w:type="character" w:customStyle="1" w:styleId="19">
    <w:name w:val="日期 字符"/>
    <w:basedOn w:val="12"/>
    <w:link w:val="6"/>
    <w:semiHidden/>
    <w:qFormat/>
    <w:uiPriority w:val="99"/>
    <w:rPr>
      <w:rFonts w:ascii="宋体" w:hAnsi="宋体" w:eastAsia="宋体" w:cs="宋体"/>
      <w:kern w:val="0"/>
      <w:sz w:val="22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1538</Words>
  <Characters>1604</Characters>
  <Lines>14</Lines>
  <Paragraphs>4</Paragraphs>
  <TotalTime>7</TotalTime>
  <ScaleCrop>false</ScaleCrop>
  <LinksUpToDate>false</LinksUpToDate>
  <CharactersWithSpaces>1901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2022-06-10T06:46:00Z</dcterms:created>
  <dc:creator>pIqO</dc:creator>
  <cp:lastModifiedBy>江小白</cp:lastModifiedBy>
  <dcterms:modified xsi:type="dcterms:W3CDTF">2025-05-07T07:33:27Z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24F36E95B3D64353BA1898B8C6A6A30D_13</vt:lpwstr>
  </property>
  <property fmtid="{D5CDD505-2E9C-101B-9397-08002B2CF9AE}" pid="4" name="KSOTemplateDocerSaveRecord">
    <vt:lpwstr>eyJoZGlkIjoiY2FkOTAxYzE5MzcyMGJiNTdlYmFiNTA2MGI1M2IyM2EiLCJ1c2VySWQiOiIyNDgxMjcyNjgifQ==</vt:lpwstr>
  </property>
</Properties>
</file>